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D9" w:rsidRDefault="00DE2BD9" w:rsidP="00DE2BD9">
      <w:pPr>
        <w:jc w:val="center"/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2B63262B" wp14:editId="6FA22AF1">
            <wp:extent cx="3182587" cy="271109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9675" t="35071" r="42885" b="25000"/>
                    <a:stretch/>
                  </pic:blipFill>
                  <pic:spPr bwMode="auto">
                    <a:xfrm>
                      <a:off x="0" y="0"/>
                      <a:ext cx="3194468" cy="2721212"/>
                    </a:xfrm>
                    <a:prstGeom prst="flowChartConnector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35D7" w:rsidRPr="00DF35D7" w:rsidRDefault="00DF35D7" w:rsidP="00DE2BD9">
      <w:pPr>
        <w:jc w:val="center"/>
        <w:rPr>
          <w:rFonts w:ascii="Arial" w:hAnsi="Arial" w:cs="Arial"/>
          <w:sz w:val="56"/>
        </w:rPr>
      </w:pPr>
      <w:r w:rsidRPr="00DF35D7">
        <w:rPr>
          <w:rFonts w:ascii="Arial" w:hAnsi="Arial" w:cs="Arial"/>
          <w:sz w:val="56"/>
        </w:rPr>
        <w:t>Bordon Infant School</w:t>
      </w:r>
    </w:p>
    <w:p w:rsidR="00DE2BD9" w:rsidRPr="00DF35D7" w:rsidRDefault="00916BB9" w:rsidP="00DE2BD9">
      <w:pPr>
        <w:jc w:val="center"/>
        <w:rPr>
          <w:rFonts w:ascii="Arial" w:hAnsi="Arial" w:cs="Arial"/>
          <w:sz w:val="72"/>
        </w:rPr>
      </w:pPr>
      <w:r w:rsidRPr="00DF35D7">
        <w:rPr>
          <w:rFonts w:ascii="Arial" w:hAnsi="Arial" w:cs="Arial"/>
          <w:sz w:val="72"/>
        </w:rPr>
        <w:t xml:space="preserve">Sports Premium Funding </w:t>
      </w:r>
    </w:p>
    <w:p w:rsidR="00DE2BD9" w:rsidRPr="00DF35D7" w:rsidRDefault="00DE2BD9" w:rsidP="00DE2BD9">
      <w:pPr>
        <w:jc w:val="center"/>
        <w:rPr>
          <w:rFonts w:ascii="Arial" w:hAnsi="Arial" w:cs="Arial"/>
          <w:sz w:val="40"/>
        </w:rPr>
      </w:pPr>
    </w:p>
    <w:p w:rsidR="00916BB9" w:rsidRPr="00DF35D7" w:rsidRDefault="00916BB9" w:rsidP="00DF35D7">
      <w:pPr>
        <w:jc w:val="center"/>
        <w:rPr>
          <w:rFonts w:ascii="Arial" w:hAnsi="Arial" w:cs="Arial"/>
          <w:sz w:val="44"/>
        </w:rPr>
      </w:pPr>
      <w:r w:rsidRPr="00DF35D7">
        <w:rPr>
          <w:rFonts w:ascii="Arial" w:hAnsi="Arial" w:cs="Arial"/>
          <w:sz w:val="44"/>
        </w:rPr>
        <w:t>2013</w:t>
      </w:r>
      <w:r w:rsidR="00DF35D7" w:rsidRPr="00DF35D7">
        <w:rPr>
          <w:rFonts w:ascii="Arial" w:hAnsi="Arial" w:cs="Arial"/>
          <w:sz w:val="44"/>
        </w:rPr>
        <w:t xml:space="preserve"> </w:t>
      </w:r>
      <w:r w:rsidRPr="00DF35D7">
        <w:rPr>
          <w:rFonts w:ascii="Arial" w:hAnsi="Arial" w:cs="Arial"/>
          <w:sz w:val="44"/>
        </w:rPr>
        <w:t>-</w:t>
      </w:r>
      <w:r w:rsidR="00DF35D7" w:rsidRPr="00DF35D7">
        <w:rPr>
          <w:rFonts w:ascii="Arial" w:hAnsi="Arial" w:cs="Arial"/>
          <w:sz w:val="44"/>
        </w:rPr>
        <w:t xml:space="preserve"> </w:t>
      </w:r>
      <w:r w:rsidRPr="00DF35D7">
        <w:rPr>
          <w:rFonts w:ascii="Arial" w:hAnsi="Arial" w:cs="Arial"/>
          <w:sz w:val="44"/>
        </w:rPr>
        <w:t>2014</w:t>
      </w:r>
    </w:p>
    <w:p w:rsidR="00916BB9" w:rsidRPr="00DF35D7" w:rsidRDefault="00916BB9" w:rsidP="00DE2BD9">
      <w:pPr>
        <w:jc w:val="center"/>
        <w:rPr>
          <w:rFonts w:ascii="Arial" w:hAnsi="Arial" w:cs="Arial"/>
          <w:sz w:val="44"/>
        </w:rPr>
      </w:pPr>
      <w:r w:rsidRPr="00DF35D7">
        <w:rPr>
          <w:rFonts w:ascii="Arial" w:hAnsi="Arial" w:cs="Arial"/>
          <w:sz w:val="44"/>
        </w:rPr>
        <w:t>2014</w:t>
      </w:r>
      <w:r w:rsidR="00DF35D7" w:rsidRPr="00DF35D7">
        <w:rPr>
          <w:rFonts w:ascii="Arial" w:hAnsi="Arial" w:cs="Arial"/>
          <w:sz w:val="44"/>
        </w:rPr>
        <w:t xml:space="preserve"> </w:t>
      </w:r>
      <w:r w:rsidRPr="00DF35D7">
        <w:rPr>
          <w:rFonts w:ascii="Arial" w:hAnsi="Arial" w:cs="Arial"/>
          <w:sz w:val="44"/>
        </w:rPr>
        <w:t>-</w:t>
      </w:r>
      <w:r w:rsidR="00DF35D7" w:rsidRPr="00DF35D7">
        <w:rPr>
          <w:rFonts w:ascii="Arial" w:hAnsi="Arial" w:cs="Arial"/>
          <w:sz w:val="44"/>
        </w:rPr>
        <w:t xml:space="preserve"> </w:t>
      </w:r>
      <w:r w:rsidRPr="00DF35D7">
        <w:rPr>
          <w:rFonts w:ascii="Arial" w:hAnsi="Arial" w:cs="Arial"/>
          <w:sz w:val="44"/>
        </w:rPr>
        <w:t>2015</w:t>
      </w:r>
    </w:p>
    <w:p w:rsidR="00DE2BD9" w:rsidRPr="00DF35D7" w:rsidRDefault="00DE2BD9" w:rsidP="00DE2BD9">
      <w:pPr>
        <w:jc w:val="center"/>
        <w:rPr>
          <w:rFonts w:ascii="Arial" w:hAnsi="Arial" w:cs="Arial"/>
          <w:sz w:val="44"/>
        </w:rPr>
      </w:pPr>
      <w:r w:rsidRPr="00DF35D7">
        <w:rPr>
          <w:rFonts w:ascii="Arial" w:hAnsi="Arial" w:cs="Arial"/>
          <w:sz w:val="44"/>
        </w:rPr>
        <w:t>2015</w:t>
      </w:r>
      <w:r w:rsidR="00DF35D7" w:rsidRPr="00DF35D7">
        <w:rPr>
          <w:rFonts w:ascii="Arial" w:hAnsi="Arial" w:cs="Arial"/>
          <w:sz w:val="44"/>
        </w:rPr>
        <w:t xml:space="preserve"> </w:t>
      </w:r>
      <w:r w:rsidRPr="00DF35D7">
        <w:rPr>
          <w:rFonts w:ascii="Arial" w:hAnsi="Arial" w:cs="Arial"/>
          <w:sz w:val="44"/>
        </w:rPr>
        <w:t>-</w:t>
      </w:r>
      <w:r w:rsidR="00DF35D7" w:rsidRPr="00DF35D7">
        <w:rPr>
          <w:rFonts w:ascii="Arial" w:hAnsi="Arial" w:cs="Arial"/>
          <w:sz w:val="44"/>
        </w:rPr>
        <w:t xml:space="preserve"> </w:t>
      </w:r>
      <w:r w:rsidRPr="00DF35D7">
        <w:rPr>
          <w:rFonts w:ascii="Arial" w:hAnsi="Arial" w:cs="Arial"/>
          <w:sz w:val="44"/>
        </w:rPr>
        <w:t>2016</w:t>
      </w:r>
    </w:p>
    <w:p w:rsidR="00AE6172" w:rsidRDefault="00AE6172">
      <w:pPr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br w:type="page"/>
      </w:r>
    </w:p>
    <w:p w:rsidR="00F209AB" w:rsidRDefault="00F209AB" w:rsidP="00F209AB">
      <w:pPr>
        <w:spacing w:after="0" w:line="240" w:lineRule="auto"/>
        <w:jc w:val="center"/>
        <w:rPr>
          <w:rFonts w:ascii="Arial" w:hAnsi="Arial" w:cs="Arial"/>
          <w:sz w:val="32"/>
          <w:u w:val="single"/>
        </w:rPr>
      </w:pPr>
      <w:r w:rsidRPr="00AE6172">
        <w:rPr>
          <w:rFonts w:ascii="Arial" w:hAnsi="Arial" w:cs="Arial"/>
          <w:sz w:val="32"/>
          <w:u w:val="single"/>
        </w:rPr>
        <w:lastRenderedPageBreak/>
        <w:t>Sports Pr</w:t>
      </w:r>
      <w:r>
        <w:rPr>
          <w:rFonts w:ascii="Arial" w:hAnsi="Arial" w:cs="Arial"/>
          <w:sz w:val="32"/>
          <w:u w:val="single"/>
        </w:rPr>
        <w:t>emium Funding 2013-2014</w:t>
      </w:r>
      <w:r w:rsidRPr="00AE6172">
        <w:rPr>
          <w:rFonts w:ascii="Arial" w:hAnsi="Arial" w:cs="Arial"/>
          <w:sz w:val="32"/>
          <w:u w:val="single"/>
        </w:rPr>
        <w:t xml:space="preserve"> </w:t>
      </w:r>
    </w:p>
    <w:p w:rsidR="00F209AB" w:rsidRPr="004D3016" w:rsidRDefault="00F209AB" w:rsidP="00F209AB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4D3016">
        <w:rPr>
          <w:rFonts w:ascii="Arial" w:hAnsi="Arial" w:cs="Arial"/>
          <w:b/>
          <w:sz w:val="32"/>
        </w:rPr>
        <w:t>£</w:t>
      </w:r>
      <w:r w:rsidR="009950F0" w:rsidRPr="004D3016">
        <w:rPr>
          <w:rFonts w:ascii="Arial" w:hAnsi="Arial" w:cs="Arial"/>
          <w:b/>
          <w:sz w:val="32"/>
        </w:rPr>
        <w:t xml:space="preserve">5254 </w:t>
      </w:r>
    </w:p>
    <w:p w:rsidR="00F209AB" w:rsidRDefault="00F209AB" w:rsidP="00F209AB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AE6172">
        <w:rPr>
          <w:rFonts w:ascii="Arial" w:hAnsi="Arial" w:cs="Arial"/>
          <w:sz w:val="24"/>
        </w:rPr>
        <w:t>(Financial Year April 1</w:t>
      </w:r>
      <w:r>
        <w:rPr>
          <w:rFonts w:ascii="Arial" w:hAnsi="Arial" w:cs="Arial"/>
          <w:sz w:val="24"/>
        </w:rPr>
        <w:t>3</w:t>
      </w:r>
      <w:r w:rsidRPr="00AE6172">
        <w:rPr>
          <w:rFonts w:ascii="Arial" w:hAnsi="Arial" w:cs="Arial"/>
          <w:sz w:val="24"/>
        </w:rPr>
        <w:t xml:space="preserve"> - </w:t>
      </w:r>
      <w:r>
        <w:rPr>
          <w:rFonts w:ascii="Arial" w:hAnsi="Arial" w:cs="Arial"/>
          <w:sz w:val="24"/>
        </w:rPr>
        <w:t>March 14</w:t>
      </w:r>
      <w:r w:rsidRPr="00AE6172">
        <w:rPr>
          <w:rFonts w:ascii="Arial" w:hAnsi="Arial" w:cs="Arial"/>
          <w:sz w:val="24"/>
        </w:rPr>
        <w:t>)</w:t>
      </w:r>
    </w:p>
    <w:p w:rsidR="00F209AB" w:rsidRDefault="00F209AB" w:rsidP="00F209AB">
      <w:pPr>
        <w:spacing w:after="0" w:line="240" w:lineRule="auto"/>
        <w:jc w:val="center"/>
        <w:rPr>
          <w:rFonts w:ascii="Arial" w:hAnsi="Arial" w:cs="Arial"/>
          <w:sz w:val="24"/>
        </w:rPr>
      </w:pPr>
    </w:p>
    <w:tbl>
      <w:tblPr>
        <w:tblStyle w:val="TableGrid"/>
        <w:tblW w:w="10065" w:type="dxa"/>
        <w:tblInd w:w="-318" w:type="dxa"/>
        <w:tblLook w:val="04A0" w:firstRow="1" w:lastRow="0" w:firstColumn="1" w:lastColumn="0" w:noHBand="0" w:noVBand="1"/>
      </w:tblPr>
      <w:tblGrid>
        <w:gridCol w:w="2269"/>
        <w:gridCol w:w="2977"/>
        <w:gridCol w:w="4819"/>
      </w:tblGrid>
      <w:tr w:rsidR="00F209AB" w:rsidTr="00DF35D7">
        <w:tc>
          <w:tcPr>
            <w:tcW w:w="2269" w:type="dxa"/>
            <w:vAlign w:val="center"/>
          </w:tcPr>
          <w:p w:rsidR="00F209AB" w:rsidRPr="00DF35D7" w:rsidRDefault="00F209AB" w:rsidP="00DF35D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F35D7">
              <w:rPr>
                <w:rFonts w:ascii="Arial" w:hAnsi="Arial" w:cs="Arial"/>
                <w:b/>
                <w:sz w:val="24"/>
              </w:rPr>
              <w:t>Funding Spent</w:t>
            </w:r>
          </w:p>
        </w:tc>
        <w:tc>
          <w:tcPr>
            <w:tcW w:w="2977" w:type="dxa"/>
          </w:tcPr>
          <w:p w:rsidR="00F209AB" w:rsidRPr="00DF35D7" w:rsidRDefault="00F209AB" w:rsidP="00DF35D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F35D7">
              <w:rPr>
                <w:rFonts w:ascii="Arial" w:hAnsi="Arial" w:cs="Arial"/>
                <w:b/>
                <w:sz w:val="24"/>
              </w:rPr>
              <w:t>Funding used for</w:t>
            </w:r>
          </w:p>
        </w:tc>
        <w:tc>
          <w:tcPr>
            <w:tcW w:w="4819" w:type="dxa"/>
          </w:tcPr>
          <w:p w:rsidR="00F209AB" w:rsidRPr="00DF35D7" w:rsidRDefault="00F209AB" w:rsidP="00DF35D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F35D7">
              <w:rPr>
                <w:rFonts w:ascii="Arial" w:hAnsi="Arial" w:cs="Arial"/>
                <w:b/>
                <w:sz w:val="24"/>
              </w:rPr>
              <w:t>Impact</w:t>
            </w:r>
          </w:p>
        </w:tc>
      </w:tr>
      <w:tr w:rsidR="00F209AB" w:rsidTr="00DF35D7">
        <w:tc>
          <w:tcPr>
            <w:tcW w:w="2269" w:type="dxa"/>
            <w:vAlign w:val="center"/>
          </w:tcPr>
          <w:p w:rsidR="009950F0" w:rsidRPr="001E391B" w:rsidRDefault="009950F0" w:rsidP="00DF35D7">
            <w:pPr>
              <w:jc w:val="center"/>
              <w:rPr>
                <w:rFonts w:ascii="Arial" w:hAnsi="Arial" w:cs="Arial"/>
              </w:rPr>
            </w:pPr>
            <w:r w:rsidRPr="001E391B">
              <w:rPr>
                <w:rFonts w:ascii="Arial" w:hAnsi="Arial" w:cs="Arial"/>
              </w:rPr>
              <w:t>£125</w:t>
            </w:r>
          </w:p>
          <w:p w:rsidR="00F209AB" w:rsidRPr="001E391B" w:rsidRDefault="009950F0" w:rsidP="00DF35D7">
            <w:pPr>
              <w:jc w:val="center"/>
              <w:rPr>
                <w:rFonts w:ascii="Arial" w:hAnsi="Arial" w:cs="Arial"/>
              </w:rPr>
            </w:pPr>
            <w:r w:rsidRPr="001E391B">
              <w:rPr>
                <w:rFonts w:ascii="Arial" w:hAnsi="Arial" w:cs="Arial"/>
              </w:rPr>
              <w:t>(Supply Cover)</w:t>
            </w:r>
          </w:p>
        </w:tc>
        <w:tc>
          <w:tcPr>
            <w:tcW w:w="2977" w:type="dxa"/>
          </w:tcPr>
          <w:p w:rsidR="009950F0" w:rsidRPr="001E391B" w:rsidRDefault="009950F0" w:rsidP="00820FF2">
            <w:pPr>
              <w:rPr>
                <w:rFonts w:ascii="Arial" w:hAnsi="Arial" w:cs="Arial"/>
              </w:rPr>
            </w:pPr>
            <w:r w:rsidRPr="001E391B">
              <w:rPr>
                <w:rFonts w:ascii="Arial" w:hAnsi="Arial" w:cs="Arial"/>
              </w:rPr>
              <w:t>HIAS PE advisor time with PE Leader to review PE</w:t>
            </w:r>
            <w:r w:rsidR="002033C6" w:rsidRPr="001E391B">
              <w:rPr>
                <w:rFonts w:ascii="Arial" w:hAnsi="Arial" w:cs="Arial"/>
              </w:rPr>
              <w:t xml:space="preserve"> within the school and plan next steps</w:t>
            </w:r>
            <w:r w:rsidRPr="001E391B">
              <w:rPr>
                <w:rFonts w:ascii="Arial" w:hAnsi="Arial" w:cs="Arial"/>
              </w:rPr>
              <w:t>.</w:t>
            </w:r>
          </w:p>
          <w:p w:rsidR="00F209AB" w:rsidRPr="001E391B" w:rsidRDefault="00F209AB" w:rsidP="009950F0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A92A49" w:rsidRPr="001E391B" w:rsidRDefault="0036231A" w:rsidP="0036231A">
            <w:pPr>
              <w:rPr>
                <w:rFonts w:ascii="Arial" w:hAnsi="Arial" w:cs="Arial"/>
              </w:rPr>
            </w:pPr>
            <w:r w:rsidRPr="001E391B">
              <w:rPr>
                <w:rFonts w:ascii="Arial" w:hAnsi="Arial" w:cs="Arial"/>
              </w:rPr>
              <w:t xml:space="preserve">-Changes in the new 2014 KS1 PE curriculum have been identified and </w:t>
            </w:r>
            <w:r w:rsidR="00A92A49" w:rsidRPr="001E391B">
              <w:rPr>
                <w:rFonts w:ascii="Arial" w:hAnsi="Arial" w:cs="Arial"/>
              </w:rPr>
              <w:t xml:space="preserve">discussed for future </w:t>
            </w:r>
            <w:r w:rsidR="002033C6" w:rsidRPr="001E391B">
              <w:rPr>
                <w:rFonts w:ascii="Arial" w:hAnsi="Arial" w:cs="Arial"/>
              </w:rPr>
              <w:t>changes/adjustments to teaching</w:t>
            </w:r>
          </w:p>
          <w:p w:rsidR="00A92A49" w:rsidRPr="001E391B" w:rsidRDefault="00A92A49" w:rsidP="0036231A">
            <w:pPr>
              <w:rPr>
                <w:rFonts w:ascii="Arial" w:hAnsi="Arial" w:cs="Arial"/>
              </w:rPr>
            </w:pPr>
            <w:r w:rsidRPr="001E391B">
              <w:rPr>
                <w:rFonts w:ascii="Arial" w:hAnsi="Arial" w:cs="Arial"/>
              </w:rPr>
              <w:t>- Areas of possible staff subject knowledge development have been discussed and noted for future reference (possible training in Dance and Gymnastics 2014/15)</w:t>
            </w:r>
          </w:p>
          <w:p w:rsidR="00A92A49" w:rsidRPr="001E391B" w:rsidRDefault="00A92A49" w:rsidP="0036231A">
            <w:pPr>
              <w:rPr>
                <w:rFonts w:ascii="Arial" w:hAnsi="Arial" w:cs="Arial"/>
              </w:rPr>
            </w:pPr>
            <w:r w:rsidRPr="001E391B">
              <w:rPr>
                <w:rFonts w:ascii="Arial" w:hAnsi="Arial" w:cs="Arial"/>
              </w:rPr>
              <w:t>- Current PE scheme</w:t>
            </w:r>
            <w:r w:rsidR="002033C6" w:rsidRPr="001E391B">
              <w:rPr>
                <w:rFonts w:ascii="Arial" w:hAnsi="Arial" w:cs="Arial"/>
              </w:rPr>
              <w:t>s of work</w:t>
            </w:r>
            <w:r w:rsidRPr="001E391B">
              <w:rPr>
                <w:rFonts w:ascii="Arial" w:hAnsi="Arial" w:cs="Arial"/>
              </w:rPr>
              <w:t xml:space="preserve"> </w:t>
            </w:r>
            <w:r w:rsidR="00501F1E" w:rsidRPr="001E391B">
              <w:rPr>
                <w:rFonts w:ascii="Arial" w:hAnsi="Arial" w:cs="Arial"/>
              </w:rPr>
              <w:t xml:space="preserve">discussed </w:t>
            </w:r>
            <w:r w:rsidR="002033C6" w:rsidRPr="001E391B">
              <w:rPr>
                <w:rFonts w:ascii="Arial" w:hAnsi="Arial" w:cs="Arial"/>
              </w:rPr>
              <w:t>and future direction set</w:t>
            </w:r>
          </w:p>
          <w:p w:rsidR="00DF35D7" w:rsidRPr="001E391B" w:rsidRDefault="00DF35D7" w:rsidP="0036231A">
            <w:pPr>
              <w:rPr>
                <w:rFonts w:ascii="Arial" w:hAnsi="Arial" w:cs="Arial"/>
              </w:rPr>
            </w:pPr>
          </w:p>
        </w:tc>
      </w:tr>
      <w:tr w:rsidR="00F209AB" w:rsidTr="00DF35D7">
        <w:tc>
          <w:tcPr>
            <w:tcW w:w="2269" w:type="dxa"/>
            <w:vAlign w:val="center"/>
          </w:tcPr>
          <w:p w:rsidR="00F209AB" w:rsidRPr="001E391B" w:rsidRDefault="009950F0" w:rsidP="00DF35D7">
            <w:pPr>
              <w:jc w:val="center"/>
              <w:rPr>
                <w:rFonts w:ascii="Arial" w:hAnsi="Arial" w:cs="Arial"/>
              </w:rPr>
            </w:pPr>
            <w:r w:rsidRPr="001E391B">
              <w:rPr>
                <w:rFonts w:ascii="Arial" w:hAnsi="Arial" w:cs="Arial"/>
              </w:rPr>
              <w:t>£200</w:t>
            </w:r>
          </w:p>
        </w:tc>
        <w:tc>
          <w:tcPr>
            <w:tcW w:w="2977" w:type="dxa"/>
          </w:tcPr>
          <w:p w:rsidR="00F209AB" w:rsidRPr="001E391B" w:rsidRDefault="009950F0" w:rsidP="002033C6">
            <w:pPr>
              <w:rPr>
                <w:rFonts w:ascii="Arial" w:hAnsi="Arial" w:cs="Arial"/>
              </w:rPr>
            </w:pPr>
            <w:r w:rsidRPr="001E391B">
              <w:rPr>
                <w:rFonts w:ascii="Arial" w:hAnsi="Arial" w:cs="Arial"/>
              </w:rPr>
              <w:t xml:space="preserve">Gymnastics PE advisor in to </w:t>
            </w:r>
            <w:r w:rsidR="002033C6" w:rsidRPr="001E391B">
              <w:rPr>
                <w:rFonts w:ascii="Arial" w:hAnsi="Arial" w:cs="Arial"/>
              </w:rPr>
              <w:t>deliver</w:t>
            </w:r>
            <w:r w:rsidRPr="001E391B">
              <w:rPr>
                <w:rFonts w:ascii="Arial" w:hAnsi="Arial" w:cs="Arial"/>
              </w:rPr>
              <w:t xml:space="preserve"> twilight training. </w:t>
            </w:r>
          </w:p>
        </w:tc>
        <w:tc>
          <w:tcPr>
            <w:tcW w:w="4819" w:type="dxa"/>
          </w:tcPr>
          <w:p w:rsidR="00023EEB" w:rsidRPr="001E391B" w:rsidRDefault="00023EEB" w:rsidP="00820FF2">
            <w:pPr>
              <w:rPr>
                <w:rFonts w:ascii="Arial" w:hAnsi="Arial" w:cs="Arial"/>
              </w:rPr>
            </w:pPr>
            <w:r w:rsidRPr="001E391B">
              <w:rPr>
                <w:rFonts w:ascii="Arial" w:hAnsi="Arial" w:cs="Arial"/>
              </w:rPr>
              <w:t xml:space="preserve">- Health and Safety </w:t>
            </w:r>
            <w:r w:rsidR="002033C6" w:rsidRPr="001E391B">
              <w:rPr>
                <w:rFonts w:ascii="Arial" w:hAnsi="Arial" w:cs="Arial"/>
              </w:rPr>
              <w:t>practices in PE reviewed and enhanced</w:t>
            </w:r>
          </w:p>
          <w:p w:rsidR="00023EEB" w:rsidRPr="001E391B" w:rsidRDefault="00023EEB" w:rsidP="00820FF2">
            <w:pPr>
              <w:rPr>
                <w:rFonts w:ascii="Arial" w:hAnsi="Arial" w:cs="Arial"/>
              </w:rPr>
            </w:pPr>
            <w:r w:rsidRPr="001E391B">
              <w:rPr>
                <w:rFonts w:ascii="Arial" w:hAnsi="Arial" w:cs="Arial"/>
              </w:rPr>
              <w:t xml:space="preserve">- Teachers </w:t>
            </w:r>
            <w:r w:rsidR="002033C6" w:rsidRPr="001E391B">
              <w:rPr>
                <w:rFonts w:ascii="Arial" w:hAnsi="Arial" w:cs="Arial"/>
              </w:rPr>
              <w:t>have increased understanding in</w:t>
            </w:r>
            <w:r w:rsidRPr="001E391B">
              <w:rPr>
                <w:rFonts w:ascii="Arial" w:hAnsi="Arial" w:cs="Arial"/>
              </w:rPr>
              <w:t xml:space="preserve"> standards and progression </w:t>
            </w:r>
            <w:r w:rsidR="002033C6" w:rsidRPr="001E391B">
              <w:rPr>
                <w:rFonts w:ascii="Arial" w:hAnsi="Arial" w:cs="Arial"/>
              </w:rPr>
              <w:t>for</w:t>
            </w:r>
            <w:r w:rsidRPr="001E391B">
              <w:rPr>
                <w:rFonts w:ascii="Arial" w:hAnsi="Arial" w:cs="Arial"/>
              </w:rPr>
              <w:t xml:space="preserve"> gymnastics.</w:t>
            </w:r>
          </w:p>
          <w:p w:rsidR="00DF35D7" w:rsidRPr="001E391B" w:rsidRDefault="002033C6" w:rsidP="002033C6">
            <w:pPr>
              <w:rPr>
                <w:rFonts w:ascii="Arial" w:hAnsi="Arial" w:cs="Arial"/>
              </w:rPr>
            </w:pPr>
            <w:r w:rsidRPr="001E391B">
              <w:rPr>
                <w:rFonts w:ascii="Arial" w:hAnsi="Arial" w:cs="Arial"/>
              </w:rPr>
              <w:t>-Teachers have increased confidence in the teaching of gymnastics</w:t>
            </w:r>
          </w:p>
        </w:tc>
      </w:tr>
      <w:tr w:rsidR="004D3016" w:rsidTr="00DF35D7">
        <w:tc>
          <w:tcPr>
            <w:tcW w:w="2269" w:type="dxa"/>
            <w:vAlign w:val="center"/>
          </w:tcPr>
          <w:p w:rsidR="004D3016" w:rsidRPr="001E391B" w:rsidRDefault="001F0141" w:rsidP="00DF35D7">
            <w:pPr>
              <w:jc w:val="center"/>
              <w:rPr>
                <w:rFonts w:ascii="Arial" w:hAnsi="Arial" w:cs="Arial"/>
              </w:rPr>
            </w:pPr>
            <w:r w:rsidRPr="001E391B">
              <w:rPr>
                <w:rFonts w:ascii="Arial" w:hAnsi="Arial" w:cs="Arial"/>
              </w:rPr>
              <w:t>£405</w:t>
            </w:r>
          </w:p>
        </w:tc>
        <w:tc>
          <w:tcPr>
            <w:tcW w:w="2977" w:type="dxa"/>
          </w:tcPr>
          <w:p w:rsidR="004D3016" w:rsidRPr="001E391B" w:rsidRDefault="004D3016" w:rsidP="00820FF2">
            <w:pPr>
              <w:rPr>
                <w:rFonts w:ascii="Arial" w:hAnsi="Arial" w:cs="Arial"/>
              </w:rPr>
            </w:pPr>
            <w:r w:rsidRPr="001E391B">
              <w:rPr>
                <w:rFonts w:ascii="Arial" w:hAnsi="Arial" w:cs="Arial"/>
              </w:rPr>
              <w:t xml:space="preserve">Sport Coaching company to provide physical sessions before school every Monday morning. </w:t>
            </w:r>
          </w:p>
        </w:tc>
        <w:tc>
          <w:tcPr>
            <w:tcW w:w="4819" w:type="dxa"/>
          </w:tcPr>
          <w:p w:rsidR="00501F1E" w:rsidRPr="001E391B" w:rsidRDefault="00501F1E" w:rsidP="00501F1E">
            <w:pPr>
              <w:rPr>
                <w:rFonts w:ascii="Arial" w:hAnsi="Arial" w:cs="Arial"/>
              </w:rPr>
            </w:pPr>
            <w:r w:rsidRPr="001E391B">
              <w:rPr>
                <w:rFonts w:ascii="Arial" w:hAnsi="Arial" w:cs="Arial"/>
              </w:rPr>
              <w:t>- Visual promotion of the importance of exercise and being active</w:t>
            </w:r>
          </w:p>
          <w:p w:rsidR="002033C6" w:rsidRPr="001E391B" w:rsidRDefault="00501F1E" w:rsidP="00501F1E">
            <w:pPr>
              <w:rPr>
                <w:rFonts w:ascii="Arial" w:hAnsi="Arial" w:cs="Arial"/>
              </w:rPr>
            </w:pPr>
            <w:r w:rsidRPr="001E391B">
              <w:rPr>
                <w:rFonts w:ascii="Arial" w:hAnsi="Arial" w:cs="Arial"/>
              </w:rPr>
              <w:t>- Opportunity for parents and children to jointly partake in physical activity</w:t>
            </w:r>
          </w:p>
          <w:p w:rsidR="004D3016" w:rsidRPr="001E391B" w:rsidRDefault="00501F1E" w:rsidP="00501F1E">
            <w:pPr>
              <w:rPr>
                <w:rFonts w:ascii="Arial" w:hAnsi="Arial" w:cs="Arial"/>
              </w:rPr>
            </w:pPr>
            <w:r w:rsidRPr="001E391B">
              <w:rPr>
                <w:rFonts w:ascii="Arial" w:hAnsi="Arial" w:cs="Arial"/>
              </w:rPr>
              <w:t xml:space="preserve">- Demonstrations of high quality physical activity </w:t>
            </w:r>
            <w:r w:rsidR="001E391B" w:rsidRPr="001E391B">
              <w:rPr>
                <w:rFonts w:ascii="Arial" w:hAnsi="Arial" w:cs="Arial"/>
              </w:rPr>
              <w:t>which can be replicated at home</w:t>
            </w:r>
          </w:p>
          <w:p w:rsidR="00DF35D7" w:rsidRPr="001E391B" w:rsidRDefault="00DF35D7" w:rsidP="00501F1E">
            <w:pPr>
              <w:rPr>
                <w:rFonts w:ascii="Arial" w:hAnsi="Arial" w:cs="Arial"/>
              </w:rPr>
            </w:pPr>
          </w:p>
        </w:tc>
      </w:tr>
      <w:tr w:rsidR="00BC589B" w:rsidTr="00DF35D7">
        <w:tc>
          <w:tcPr>
            <w:tcW w:w="2269" w:type="dxa"/>
            <w:vAlign w:val="center"/>
          </w:tcPr>
          <w:p w:rsidR="00BC589B" w:rsidRPr="001E391B" w:rsidRDefault="001F0141" w:rsidP="001F0141">
            <w:pPr>
              <w:jc w:val="center"/>
              <w:rPr>
                <w:rFonts w:ascii="Arial" w:hAnsi="Arial" w:cs="Arial"/>
              </w:rPr>
            </w:pPr>
            <w:r w:rsidRPr="001E391B">
              <w:rPr>
                <w:rFonts w:ascii="Arial" w:hAnsi="Arial" w:cs="Arial"/>
              </w:rPr>
              <w:t>£1,620 ( £30 per hour 27 Weeks)</w:t>
            </w:r>
          </w:p>
        </w:tc>
        <w:tc>
          <w:tcPr>
            <w:tcW w:w="2977" w:type="dxa"/>
          </w:tcPr>
          <w:p w:rsidR="00BC589B" w:rsidRPr="001E391B" w:rsidRDefault="00BC589B" w:rsidP="00820FF2">
            <w:pPr>
              <w:rPr>
                <w:rFonts w:ascii="Arial" w:hAnsi="Arial" w:cs="Arial"/>
              </w:rPr>
            </w:pPr>
            <w:r w:rsidRPr="001E391B">
              <w:rPr>
                <w:rFonts w:ascii="Arial" w:hAnsi="Arial" w:cs="Arial"/>
              </w:rPr>
              <w:t xml:space="preserve">1 hour of extra sports coaching time for both Year R classes per week. </w:t>
            </w:r>
          </w:p>
        </w:tc>
        <w:tc>
          <w:tcPr>
            <w:tcW w:w="4819" w:type="dxa"/>
            <w:vMerge w:val="restart"/>
          </w:tcPr>
          <w:p w:rsidR="00BC589B" w:rsidRPr="001E391B" w:rsidRDefault="00BC589B" w:rsidP="001A5936">
            <w:pPr>
              <w:rPr>
                <w:rFonts w:ascii="Arial" w:hAnsi="Arial" w:cs="Arial"/>
              </w:rPr>
            </w:pPr>
            <w:r w:rsidRPr="001E391B">
              <w:rPr>
                <w:rFonts w:ascii="Arial" w:hAnsi="Arial" w:cs="Arial"/>
              </w:rPr>
              <w:t>Year R children now have access to significantly more</w:t>
            </w:r>
            <w:r w:rsidR="001A5936" w:rsidRPr="001E391B">
              <w:rPr>
                <w:rFonts w:ascii="Arial" w:hAnsi="Arial" w:cs="Arial"/>
              </w:rPr>
              <w:t xml:space="preserve"> gross motor equipment and resources</w:t>
            </w:r>
            <w:r w:rsidRPr="001E391B">
              <w:rPr>
                <w:rFonts w:ascii="Arial" w:hAnsi="Arial" w:cs="Arial"/>
              </w:rPr>
              <w:t xml:space="preserve">. Alongside this, with </w:t>
            </w:r>
            <w:r w:rsidR="001A5936" w:rsidRPr="001E391B">
              <w:rPr>
                <w:rFonts w:ascii="Arial" w:hAnsi="Arial" w:cs="Arial"/>
              </w:rPr>
              <w:t>a reduced ratio of staff to pupils with the aid of sports coaches there has been an increase in the percentage of children reaching ELD in PD (68.8 % in 2013-201</w:t>
            </w:r>
            <w:r w:rsidR="001E391B" w:rsidRPr="001E391B">
              <w:rPr>
                <w:rFonts w:ascii="Arial" w:hAnsi="Arial" w:cs="Arial"/>
              </w:rPr>
              <w:t>4 compared to 50% in 2011-2012)</w:t>
            </w:r>
          </w:p>
          <w:p w:rsidR="001A5936" w:rsidRPr="001E391B" w:rsidRDefault="001A5936" w:rsidP="001A5936">
            <w:pPr>
              <w:rPr>
                <w:rFonts w:ascii="Arial" w:hAnsi="Arial" w:cs="Arial"/>
              </w:rPr>
            </w:pPr>
          </w:p>
          <w:p w:rsidR="001A5936" w:rsidRPr="001E391B" w:rsidRDefault="00B632B7" w:rsidP="00B632B7">
            <w:pPr>
              <w:rPr>
                <w:rFonts w:ascii="Arial" w:hAnsi="Arial" w:cs="Arial"/>
              </w:rPr>
            </w:pPr>
            <w:r w:rsidRPr="001E391B">
              <w:rPr>
                <w:rFonts w:ascii="Arial" w:hAnsi="Arial" w:cs="Arial"/>
              </w:rPr>
              <w:t xml:space="preserve">In the Autumn </w:t>
            </w:r>
            <w:r w:rsidR="001E391B" w:rsidRPr="001E391B">
              <w:rPr>
                <w:rFonts w:ascii="Arial" w:hAnsi="Arial" w:cs="Arial"/>
              </w:rPr>
              <w:t>term</w:t>
            </w:r>
            <w:r w:rsidRPr="001E391B">
              <w:rPr>
                <w:rFonts w:ascii="Arial" w:hAnsi="Arial" w:cs="Arial"/>
              </w:rPr>
              <w:t xml:space="preserve"> the </w:t>
            </w:r>
            <w:r w:rsidR="001E391B" w:rsidRPr="001E391B">
              <w:rPr>
                <w:rFonts w:ascii="Arial" w:hAnsi="Arial" w:cs="Arial"/>
              </w:rPr>
              <w:t xml:space="preserve">Year R </w:t>
            </w:r>
            <w:r w:rsidRPr="001E391B">
              <w:rPr>
                <w:rFonts w:ascii="Arial" w:hAnsi="Arial" w:cs="Arial"/>
              </w:rPr>
              <w:t xml:space="preserve">children </w:t>
            </w:r>
            <w:r w:rsidR="001E391B" w:rsidRPr="001E391B">
              <w:rPr>
                <w:rFonts w:ascii="Arial" w:hAnsi="Arial" w:cs="Arial"/>
              </w:rPr>
              <w:t>made</w:t>
            </w:r>
            <w:r w:rsidRPr="001E391B">
              <w:rPr>
                <w:rFonts w:ascii="Arial" w:hAnsi="Arial" w:cs="Arial"/>
              </w:rPr>
              <w:t xml:space="preserve"> on average 1 </w:t>
            </w:r>
            <w:r w:rsidR="001E391B" w:rsidRPr="001E391B">
              <w:rPr>
                <w:rFonts w:ascii="Arial" w:hAnsi="Arial" w:cs="Arial"/>
              </w:rPr>
              <w:t>steps progress</w:t>
            </w:r>
            <w:r w:rsidRPr="001E391B">
              <w:rPr>
                <w:rFonts w:ascii="Arial" w:hAnsi="Arial" w:cs="Arial"/>
              </w:rPr>
              <w:t xml:space="preserve">. In the Spring term when the children had a full terms access to both the trim trail and sports coaches, the average </w:t>
            </w:r>
            <w:r w:rsidR="001E391B" w:rsidRPr="001E391B">
              <w:rPr>
                <w:rFonts w:ascii="Arial" w:hAnsi="Arial" w:cs="Arial"/>
              </w:rPr>
              <w:t>steps</w:t>
            </w:r>
            <w:r w:rsidRPr="001E391B">
              <w:rPr>
                <w:rFonts w:ascii="Arial" w:hAnsi="Arial" w:cs="Arial"/>
              </w:rPr>
              <w:t xml:space="preserve"> </w:t>
            </w:r>
            <w:r w:rsidR="001E391B" w:rsidRPr="001E391B">
              <w:rPr>
                <w:rFonts w:ascii="Arial" w:hAnsi="Arial" w:cs="Arial"/>
              </w:rPr>
              <w:t>progress</w:t>
            </w:r>
            <w:r w:rsidRPr="001E391B">
              <w:rPr>
                <w:rFonts w:ascii="Arial" w:hAnsi="Arial" w:cs="Arial"/>
              </w:rPr>
              <w:t xml:space="preserve"> was 2.17 (over double that from the autumn period). In the Summer term </w:t>
            </w:r>
            <w:r w:rsidR="001E391B" w:rsidRPr="001E391B">
              <w:rPr>
                <w:rFonts w:ascii="Arial" w:hAnsi="Arial" w:cs="Arial"/>
              </w:rPr>
              <w:t>the</w:t>
            </w:r>
            <w:r w:rsidRPr="001E391B">
              <w:rPr>
                <w:rFonts w:ascii="Arial" w:hAnsi="Arial" w:cs="Arial"/>
              </w:rPr>
              <w:t xml:space="preserve"> average </w:t>
            </w:r>
            <w:r w:rsidR="001E391B" w:rsidRPr="001E391B">
              <w:rPr>
                <w:rFonts w:ascii="Arial" w:hAnsi="Arial" w:cs="Arial"/>
              </w:rPr>
              <w:t>steps progress increased again to</w:t>
            </w:r>
            <w:r w:rsidRPr="001E391B">
              <w:rPr>
                <w:rFonts w:ascii="Arial" w:hAnsi="Arial" w:cs="Arial"/>
              </w:rPr>
              <w:t xml:space="preserve"> 2.84 </w:t>
            </w:r>
          </w:p>
          <w:p w:rsidR="00B632B7" w:rsidRPr="001E391B" w:rsidRDefault="00B632B7" w:rsidP="00B632B7">
            <w:pPr>
              <w:rPr>
                <w:rFonts w:ascii="Arial" w:hAnsi="Arial" w:cs="Arial"/>
              </w:rPr>
            </w:pPr>
          </w:p>
          <w:p w:rsidR="00DF35D7" w:rsidRPr="001E391B" w:rsidRDefault="00B632B7" w:rsidP="00B632B7">
            <w:pPr>
              <w:rPr>
                <w:rFonts w:ascii="Arial" w:hAnsi="Arial" w:cs="Arial"/>
              </w:rPr>
            </w:pPr>
            <w:r w:rsidRPr="001E391B">
              <w:rPr>
                <w:rFonts w:ascii="Arial" w:hAnsi="Arial" w:cs="Arial"/>
              </w:rPr>
              <w:t xml:space="preserve">Overall the average level progression from </w:t>
            </w:r>
            <w:r w:rsidR="001E391B" w:rsidRPr="001E391B">
              <w:rPr>
                <w:rFonts w:ascii="Arial" w:hAnsi="Arial" w:cs="Arial"/>
              </w:rPr>
              <w:t>Year R on e</w:t>
            </w:r>
            <w:r w:rsidRPr="001E391B">
              <w:rPr>
                <w:rFonts w:ascii="Arial" w:hAnsi="Arial" w:cs="Arial"/>
              </w:rPr>
              <w:t xml:space="preserve">ntry to </w:t>
            </w:r>
            <w:r w:rsidR="001E391B" w:rsidRPr="001E391B">
              <w:rPr>
                <w:rFonts w:ascii="Arial" w:hAnsi="Arial" w:cs="Arial"/>
              </w:rPr>
              <w:t>e</w:t>
            </w:r>
            <w:r w:rsidRPr="001E391B">
              <w:rPr>
                <w:rFonts w:ascii="Arial" w:hAnsi="Arial" w:cs="Arial"/>
              </w:rPr>
              <w:t xml:space="preserve">nd of year </w:t>
            </w:r>
            <w:r w:rsidR="001E391B" w:rsidRPr="001E391B">
              <w:rPr>
                <w:rFonts w:ascii="Arial" w:hAnsi="Arial" w:cs="Arial"/>
              </w:rPr>
              <w:t>was</w:t>
            </w:r>
            <w:r w:rsidR="00023EEB" w:rsidRPr="001E391B">
              <w:rPr>
                <w:rFonts w:ascii="Arial" w:hAnsi="Arial" w:cs="Arial"/>
              </w:rPr>
              <w:t xml:space="preserve"> 5.94</w:t>
            </w:r>
            <w:r w:rsidR="001E391B" w:rsidRPr="001E391B">
              <w:rPr>
                <w:rFonts w:ascii="Arial" w:hAnsi="Arial" w:cs="Arial"/>
              </w:rPr>
              <w:t xml:space="preserve"> steps progress</w:t>
            </w:r>
          </w:p>
        </w:tc>
      </w:tr>
      <w:tr w:rsidR="00BC589B" w:rsidTr="00DF35D7">
        <w:tc>
          <w:tcPr>
            <w:tcW w:w="2269" w:type="dxa"/>
            <w:vAlign w:val="center"/>
          </w:tcPr>
          <w:p w:rsidR="00BC589B" w:rsidRDefault="00666CE8" w:rsidP="00DF35D7">
            <w:pPr>
              <w:jc w:val="center"/>
              <w:rPr>
                <w:rFonts w:ascii="Arial" w:hAnsi="Arial" w:cs="Arial"/>
                <w:sz w:val="24"/>
              </w:rPr>
            </w:pPr>
            <w:r w:rsidRPr="00666CE8">
              <w:rPr>
                <w:rFonts w:ascii="Arial" w:hAnsi="Arial" w:cs="Arial"/>
              </w:rPr>
              <w:t xml:space="preserve">Remaining £2904 to be put towards the total cost of </w:t>
            </w:r>
            <w:r w:rsidR="00BC589B" w:rsidRPr="00666CE8">
              <w:rPr>
                <w:rFonts w:ascii="Arial" w:hAnsi="Arial" w:cs="Arial"/>
              </w:rPr>
              <w:t>£33861</w:t>
            </w:r>
            <w:r w:rsidR="00820FF2" w:rsidRPr="0021557B">
              <w:rPr>
                <w:sz w:val="16"/>
                <w:szCs w:val="16"/>
              </w:rPr>
              <w:t>(11.10.13)</w:t>
            </w:r>
          </w:p>
        </w:tc>
        <w:tc>
          <w:tcPr>
            <w:tcW w:w="2977" w:type="dxa"/>
          </w:tcPr>
          <w:p w:rsidR="00BC589B" w:rsidRDefault="00BC589B" w:rsidP="004D3016">
            <w:pPr>
              <w:rPr>
                <w:rFonts w:ascii="Arial" w:hAnsi="Arial" w:cs="Arial"/>
                <w:sz w:val="24"/>
              </w:rPr>
            </w:pPr>
            <w:r w:rsidRPr="001E391B">
              <w:rPr>
                <w:rFonts w:ascii="Arial" w:hAnsi="Arial" w:cs="Arial"/>
              </w:rPr>
              <w:t>Year R trim trail, PD equipment and outside landscaping</w:t>
            </w:r>
          </w:p>
        </w:tc>
        <w:tc>
          <w:tcPr>
            <w:tcW w:w="4819" w:type="dxa"/>
            <w:vMerge/>
          </w:tcPr>
          <w:p w:rsidR="00BC589B" w:rsidRDefault="00BC589B" w:rsidP="00820FF2">
            <w:pPr>
              <w:rPr>
                <w:rFonts w:ascii="Arial" w:hAnsi="Arial" w:cs="Arial"/>
                <w:sz w:val="24"/>
              </w:rPr>
            </w:pPr>
          </w:p>
        </w:tc>
      </w:tr>
      <w:tr w:rsidR="00666CE8" w:rsidTr="00DF35D7">
        <w:tc>
          <w:tcPr>
            <w:tcW w:w="2269" w:type="dxa"/>
            <w:vAlign w:val="center"/>
          </w:tcPr>
          <w:p w:rsidR="00666CE8" w:rsidRPr="00666CE8" w:rsidRDefault="00666CE8" w:rsidP="00DF35D7">
            <w:pPr>
              <w:jc w:val="center"/>
              <w:rPr>
                <w:rFonts w:ascii="Arial" w:hAnsi="Arial" w:cs="Arial"/>
              </w:rPr>
            </w:pPr>
            <w:r w:rsidRPr="00666CE8">
              <w:rPr>
                <w:rFonts w:ascii="Arial" w:hAnsi="Arial" w:cs="Arial"/>
              </w:rPr>
              <w:t>Total Spend £5,254</w:t>
            </w:r>
          </w:p>
        </w:tc>
        <w:tc>
          <w:tcPr>
            <w:tcW w:w="2977" w:type="dxa"/>
          </w:tcPr>
          <w:p w:rsidR="00666CE8" w:rsidRPr="00666CE8" w:rsidRDefault="00666CE8" w:rsidP="004D3016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666CE8" w:rsidRPr="00666CE8" w:rsidRDefault="00666CE8" w:rsidP="00820FF2">
            <w:pPr>
              <w:rPr>
                <w:rFonts w:ascii="Arial" w:hAnsi="Arial" w:cs="Arial"/>
              </w:rPr>
            </w:pPr>
          </w:p>
        </w:tc>
      </w:tr>
    </w:tbl>
    <w:p w:rsidR="00F209AB" w:rsidRDefault="00F209AB" w:rsidP="00AE6172">
      <w:pPr>
        <w:spacing w:line="240" w:lineRule="auto"/>
        <w:rPr>
          <w:rFonts w:ascii="Arial" w:hAnsi="Arial" w:cs="Arial"/>
          <w:sz w:val="24"/>
        </w:rPr>
      </w:pPr>
    </w:p>
    <w:p w:rsidR="00DF35D7" w:rsidRDefault="00DF35D7">
      <w:pPr>
        <w:rPr>
          <w:rFonts w:ascii="Arial" w:hAnsi="Arial" w:cs="Arial"/>
          <w:sz w:val="32"/>
          <w:u w:val="single"/>
        </w:rPr>
      </w:pPr>
      <w:r>
        <w:rPr>
          <w:rFonts w:ascii="Arial" w:hAnsi="Arial" w:cs="Arial"/>
          <w:sz w:val="32"/>
          <w:u w:val="single"/>
        </w:rPr>
        <w:br w:type="page"/>
      </w:r>
    </w:p>
    <w:p w:rsidR="00F209AB" w:rsidRDefault="00F209AB" w:rsidP="00F209AB">
      <w:pPr>
        <w:spacing w:after="0" w:line="240" w:lineRule="auto"/>
        <w:jc w:val="center"/>
        <w:rPr>
          <w:rFonts w:ascii="Arial" w:hAnsi="Arial" w:cs="Arial"/>
          <w:sz w:val="32"/>
          <w:u w:val="single"/>
        </w:rPr>
      </w:pPr>
      <w:r w:rsidRPr="00AE6172">
        <w:rPr>
          <w:rFonts w:ascii="Arial" w:hAnsi="Arial" w:cs="Arial"/>
          <w:sz w:val="32"/>
          <w:u w:val="single"/>
        </w:rPr>
        <w:lastRenderedPageBreak/>
        <w:t>Sports Pr</w:t>
      </w:r>
      <w:r>
        <w:rPr>
          <w:rFonts w:ascii="Arial" w:hAnsi="Arial" w:cs="Arial"/>
          <w:sz w:val="32"/>
          <w:u w:val="single"/>
        </w:rPr>
        <w:t>emium Funding 2014-2015</w:t>
      </w:r>
      <w:r w:rsidRPr="00AE6172">
        <w:rPr>
          <w:rFonts w:ascii="Arial" w:hAnsi="Arial" w:cs="Arial"/>
          <w:sz w:val="32"/>
          <w:u w:val="single"/>
        </w:rPr>
        <w:t xml:space="preserve"> </w:t>
      </w:r>
    </w:p>
    <w:p w:rsidR="00F209AB" w:rsidRPr="004D3016" w:rsidRDefault="00F209AB" w:rsidP="00F209AB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4D3016">
        <w:rPr>
          <w:rFonts w:ascii="Arial" w:hAnsi="Arial" w:cs="Arial"/>
          <w:b/>
          <w:sz w:val="32"/>
        </w:rPr>
        <w:t>£</w:t>
      </w:r>
      <w:r w:rsidR="004D3016" w:rsidRPr="004D3016">
        <w:rPr>
          <w:rFonts w:ascii="Arial" w:hAnsi="Arial" w:cs="Arial"/>
          <w:b/>
          <w:sz w:val="32"/>
        </w:rPr>
        <w:t>8376</w:t>
      </w:r>
    </w:p>
    <w:p w:rsidR="00F209AB" w:rsidRDefault="00F209AB" w:rsidP="00F209AB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AE6172">
        <w:rPr>
          <w:rFonts w:ascii="Arial" w:hAnsi="Arial" w:cs="Arial"/>
          <w:sz w:val="24"/>
        </w:rPr>
        <w:t>(Financial Year April 1</w:t>
      </w:r>
      <w:r>
        <w:rPr>
          <w:rFonts w:ascii="Arial" w:hAnsi="Arial" w:cs="Arial"/>
          <w:sz w:val="24"/>
        </w:rPr>
        <w:t>4</w:t>
      </w:r>
      <w:r w:rsidRPr="00AE6172">
        <w:rPr>
          <w:rFonts w:ascii="Arial" w:hAnsi="Arial" w:cs="Arial"/>
          <w:sz w:val="24"/>
        </w:rPr>
        <w:t xml:space="preserve"> - </w:t>
      </w:r>
      <w:r>
        <w:rPr>
          <w:rFonts w:ascii="Arial" w:hAnsi="Arial" w:cs="Arial"/>
          <w:sz w:val="24"/>
        </w:rPr>
        <w:t>March 15</w:t>
      </w:r>
      <w:r w:rsidRPr="00AE6172">
        <w:rPr>
          <w:rFonts w:ascii="Arial" w:hAnsi="Arial" w:cs="Arial"/>
          <w:sz w:val="24"/>
        </w:rPr>
        <w:t>)</w:t>
      </w:r>
    </w:p>
    <w:p w:rsidR="00F209AB" w:rsidRPr="00DF35D7" w:rsidRDefault="00F209AB" w:rsidP="00DF35D7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tbl>
      <w:tblPr>
        <w:tblStyle w:val="TableGrid"/>
        <w:tblW w:w="10065" w:type="dxa"/>
        <w:tblInd w:w="-318" w:type="dxa"/>
        <w:tblLook w:val="04A0" w:firstRow="1" w:lastRow="0" w:firstColumn="1" w:lastColumn="0" w:noHBand="0" w:noVBand="1"/>
      </w:tblPr>
      <w:tblGrid>
        <w:gridCol w:w="2553"/>
        <w:gridCol w:w="3118"/>
        <w:gridCol w:w="4394"/>
      </w:tblGrid>
      <w:tr w:rsidR="00F209AB" w:rsidRPr="00DF35D7" w:rsidTr="001F0141">
        <w:tc>
          <w:tcPr>
            <w:tcW w:w="2553" w:type="dxa"/>
            <w:vAlign w:val="center"/>
          </w:tcPr>
          <w:p w:rsidR="00F209AB" w:rsidRPr="00DF35D7" w:rsidRDefault="00F209AB" w:rsidP="00DF35D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F35D7">
              <w:rPr>
                <w:rFonts w:ascii="Arial" w:hAnsi="Arial" w:cs="Arial"/>
                <w:b/>
                <w:sz w:val="24"/>
              </w:rPr>
              <w:t>Funding Spent</w:t>
            </w:r>
          </w:p>
        </w:tc>
        <w:tc>
          <w:tcPr>
            <w:tcW w:w="3118" w:type="dxa"/>
          </w:tcPr>
          <w:p w:rsidR="00F209AB" w:rsidRPr="00DF35D7" w:rsidRDefault="00F209AB" w:rsidP="00DF35D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F35D7">
              <w:rPr>
                <w:rFonts w:ascii="Arial" w:hAnsi="Arial" w:cs="Arial"/>
                <w:b/>
                <w:sz w:val="24"/>
              </w:rPr>
              <w:t>Funding used for</w:t>
            </w:r>
          </w:p>
        </w:tc>
        <w:tc>
          <w:tcPr>
            <w:tcW w:w="4394" w:type="dxa"/>
          </w:tcPr>
          <w:p w:rsidR="00F209AB" w:rsidRPr="00DF35D7" w:rsidRDefault="00E53007" w:rsidP="00DF35D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F35D7">
              <w:rPr>
                <w:rFonts w:ascii="Arial" w:hAnsi="Arial" w:cs="Arial"/>
                <w:b/>
                <w:sz w:val="24"/>
              </w:rPr>
              <w:t>Proposed impact</w:t>
            </w:r>
          </w:p>
        </w:tc>
      </w:tr>
      <w:tr w:rsidR="004D3016" w:rsidTr="001F0141">
        <w:tc>
          <w:tcPr>
            <w:tcW w:w="2553" w:type="dxa"/>
            <w:vAlign w:val="center"/>
          </w:tcPr>
          <w:p w:rsidR="001F0141" w:rsidRPr="001E391B" w:rsidRDefault="001F0141" w:rsidP="001F0141">
            <w:pPr>
              <w:jc w:val="center"/>
              <w:rPr>
                <w:rFonts w:ascii="Arial" w:hAnsi="Arial" w:cs="Arial"/>
              </w:rPr>
            </w:pPr>
            <w:r w:rsidRPr="001E391B">
              <w:rPr>
                <w:rFonts w:ascii="Arial" w:hAnsi="Arial" w:cs="Arial"/>
              </w:rPr>
              <w:t>£585</w:t>
            </w:r>
          </w:p>
          <w:p w:rsidR="00636CF0" w:rsidRPr="001E391B" w:rsidRDefault="001F0141" w:rsidP="001F0141">
            <w:pPr>
              <w:jc w:val="center"/>
              <w:rPr>
                <w:rFonts w:ascii="Arial" w:hAnsi="Arial" w:cs="Arial"/>
              </w:rPr>
            </w:pPr>
            <w:r w:rsidRPr="001E391B">
              <w:rPr>
                <w:rFonts w:ascii="Arial" w:hAnsi="Arial" w:cs="Arial"/>
              </w:rPr>
              <w:t>(39 Weeks)</w:t>
            </w:r>
          </w:p>
        </w:tc>
        <w:tc>
          <w:tcPr>
            <w:tcW w:w="3118" w:type="dxa"/>
          </w:tcPr>
          <w:p w:rsidR="004D3016" w:rsidRPr="001E391B" w:rsidRDefault="004D3016" w:rsidP="00820FF2">
            <w:pPr>
              <w:rPr>
                <w:rFonts w:ascii="Arial" w:hAnsi="Arial" w:cs="Arial"/>
              </w:rPr>
            </w:pPr>
            <w:r w:rsidRPr="001E391B">
              <w:rPr>
                <w:rFonts w:ascii="Arial" w:hAnsi="Arial" w:cs="Arial"/>
              </w:rPr>
              <w:t xml:space="preserve">Sport Coaching company to provide physical sessions before school every Monday morning. </w:t>
            </w:r>
          </w:p>
          <w:p w:rsidR="00501F1E" w:rsidRPr="001E391B" w:rsidRDefault="00501F1E" w:rsidP="00820FF2">
            <w:pPr>
              <w:rPr>
                <w:rFonts w:ascii="Arial" w:hAnsi="Arial" w:cs="Arial"/>
              </w:rPr>
            </w:pPr>
          </w:p>
          <w:p w:rsidR="00501F1E" w:rsidRPr="001E391B" w:rsidRDefault="00501F1E" w:rsidP="00820FF2">
            <w:pPr>
              <w:rPr>
                <w:rFonts w:ascii="Arial" w:hAnsi="Arial" w:cs="Arial"/>
              </w:rPr>
            </w:pPr>
            <w:r w:rsidRPr="001E391B">
              <w:rPr>
                <w:rFonts w:ascii="Arial" w:hAnsi="Arial" w:cs="Arial"/>
              </w:rPr>
              <w:t>(More emphasis on these mornings to increase participation)</w:t>
            </w:r>
          </w:p>
        </w:tc>
        <w:tc>
          <w:tcPr>
            <w:tcW w:w="4394" w:type="dxa"/>
          </w:tcPr>
          <w:p w:rsidR="00501F1E" w:rsidRPr="001E391B" w:rsidRDefault="00501F1E" w:rsidP="00501F1E">
            <w:pPr>
              <w:rPr>
                <w:rFonts w:ascii="Arial" w:hAnsi="Arial" w:cs="Arial"/>
              </w:rPr>
            </w:pPr>
            <w:r w:rsidRPr="001E391B">
              <w:rPr>
                <w:rFonts w:ascii="Arial" w:hAnsi="Arial" w:cs="Arial"/>
              </w:rPr>
              <w:t>- Visual promotion of the importance of exercise and being active</w:t>
            </w:r>
          </w:p>
          <w:p w:rsidR="00501F1E" w:rsidRPr="001E391B" w:rsidRDefault="00501F1E" w:rsidP="00501F1E">
            <w:pPr>
              <w:rPr>
                <w:rFonts w:ascii="Arial" w:hAnsi="Arial" w:cs="Arial"/>
              </w:rPr>
            </w:pPr>
            <w:r w:rsidRPr="001E391B">
              <w:rPr>
                <w:rFonts w:ascii="Arial" w:hAnsi="Arial" w:cs="Arial"/>
              </w:rPr>
              <w:t>- Opportunity for parents and children to jointly partake in physical activity</w:t>
            </w:r>
          </w:p>
          <w:p w:rsidR="004D3016" w:rsidRPr="001E391B" w:rsidRDefault="00501F1E" w:rsidP="00501F1E">
            <w:pPr>
              <w:rPr>
                <w:rFonts w:ascii="Arial" w:hAnsi="Arial" w:cs="Arial"/>
              </w:rPr>
            </w:pPr>
            <w:r w:rsidRPr="001E391B">
              <w:rPr>
                <w:rFonts w:ascii="Arial" w:hAnsi="Arial" w:cs="Arial"/>
              </w:rPr>
              <w:t xml:space="preserve">- Demonstrations of high quality physical activity </w:t>
            </w:r>
            <w:r w:rsidR="001E391B">
              <w:rPr>
                <w:rFonts w:ascii="Arial" w:hAnsi="Arial" w:cs="Arial"/>
              </w:rPr>
              <w:t>which can be replicated at home</w:t>
            </w:r>
          </w:p>
          <w:p w:rsidR="00DF35D7" w:rsidRPr="001E391B" w:rsidRDefault="00DF35D7" w:rsidP="00501F1E">
            <w:pPr>
              <w:rPr>
                <w:rFonts w:ascii="Arial" w:hAnsi="Arial" w:cs="Arial"/>
              </w:rPr>
            </w:pPr>
          </w:p>
        </w:tc>
      </w:tr>
      <w:tr w:rsidR="004D3016" w:rsidTr="001F0141">
        <w:tc>
          <w:tcPr>
            <w:tcW w:w="2553" w:type="dxa"/>
            <w:vAlign w:val="center"/>
          </w:tcPr>
          <w:p w:rsidR="001F0141" w:rsidRPr="001E391B" w:rsidRDefault="001F0141" w:rsidP="001F0141">
            <w:pPr>
              <w:jc w:val="center"/>
              <w:rPr>
                <w:rFonts w:ascii="Arial" w:hAnsi="Arial" w:cs="Arial"/>
              </w:rPr>
            </w:pPr>
            <w:r w:rsidRPr="001E391B">
              <w:rPr>
                <w:rFonts w:ascii="Arial" w:hAnsi="Arial" w:cs="Arial"/>
              </w:rPr>
              <w:t>£2,340</w:t>
            </w:r>
          </w:p>
          <w:p w:rsidR="004D3016" w:rsidRPr="001E391B" w:rsidRDefault="001F0141" w:rsidP="001F0141">
            <w:pPr>
              <w:jc w:val="center"/>
              <w:rPr>
                <w:rFonts w:ascii="Arial" w:hAnsi="Arial" w:cs="Arial"/>
              </w:rPr>
            </w:pPr>
            <w:r w:rsidRPr="001E391B">
              <w:rPr>
                <w:rFonts w:ascii="Arial" w:hAnsi="Arial" w:cs="Arial"/>
              </w:rPr>
              <w:t>(39 Weeks)</w:t>
            </w:r>
          </w:p>
        </w:tc>
        <w:tc>
          <w:tcPr>
            <w:tcW w:w="3118" w:type="dxa"/>
          </w:tcPr>
          <w:p w:rsidR="004D3016" w:rsidRPr="001E391B" w:rsidRDefault="004D3016" w:rsidP="00820FF2">
            <w:pPr>
              <w:rPr>
                <w:rFonts w:ascii="Arial" w:hAnsi="Arial" w:cs="Arial"/>
              </w:rPr>
            </w:pPr>
            <w:r w:rsidRPr="001E391B">
              <w:rPr>
                <w:rFonts w:ascii="Arial" w:hAnsi="Arial" w:cs="Arial"/>
              </w:rPr>
              <w:t xml:space="preserve">1 hour of extra sports coaching time for both Year R classes per week. </w:t>
            </w:r>
          </w:p>
        </w:tc>
        <w:tc>
          <w:tcPr>
            <w:tcW w:w="4394" w:type="dxa"/>
          </w:tcPr>
          <w:p w:rsidR="004D3016" w:rsidRPr="001E391B" w:rsidRDefault="00501F1E" w:rsidP="00501F1E">
            <w:pPr>
              <w:rPr>
                <w:rFonts w:ascii="Arial" w:hAnsi="Arial" w:cs="Arial"/>
              </w:rPr>
            </w:pPr>
            <w:r w:rsidRPr="001E391B">
              <w:rPr>
                <w:rFonts w:ascii="Arial" w:hAnsi="Arial" w:cs="Arial"/>
              </w:rPr>
              <w:t xml:space="preserve">- To maintain/replicate the high </w:t>
            </w:r>
            <w:r w:rsidR="001E391B" w:rsidRPr="001E391B">
              <w:rPr>
                <w:rFonts w:ascii="Arial" w:hAnsi="Arial" w:cs="Arial"/>
              </w:rPr>
              <w:t>progression (</w:t>
            </w:r>
            <w:r w:rsidRPr="001E391B">
              <w:rPr>
                <w:rFonts w:ascii="Arial" w:hAnsi="Arial" w:cs="Arial"/>
              </w:rPr>
              <w:t>6 levels) rate of EYFS levels seen in the previous year.</w:t>
            </w:r>
          </w:p>
          <w:p w:rsidR="00501F1E" w:rsidRPr="001E391B" w:rsidRDefault="00501F1E" w:rsidP="00501F1E">
            <w:pPr>
              <w:rPr>
                <w:rFonts w:ascii="Arial" w:hAnsi="Arial" w:cs="Arial"/>
              </w:rPr>
            </w:pPr>
            <w:r w:rsidRPr="001E391B">
              <w:rPr>
                <w:rFonts w:ascii="Arial" w:hAnsi="Arial" w:cs="Arial"/>
              </w:rPr>
              <w:t>- To allow the teaching staff to further develop and refine skills in P</w:t>
            </w:r>
            <w:r w:rsidR="001E391B">
              <w:rPr>
                <w:rFonts w:ascii="Arial" w:hAnsi="Arial" w:cs="Arial"/>
              </w:rPr>
              <w:t xml:space="preserve">hysical </w:t>
            </w:r>
            <w:r w:rsidRPr="001E391B">
              <w:rPr>
                <w:rFonts w:ascii="Arial" w:hAnsi="Arial" w:cs="Arial"/>
              </w:rPr>
              <w:t>D</w:t>
            </w:r>
            <w:r w:rsidR="001E391B">
              <w:rPr>
                <w:rFonts w:ascii="Arial" w:hAnsi="Arial" w:cs="Arial"/>
              </w:rPr>
              <w:t>evelopment</w:t>
            </w:r>
            <w:r w:rsidRPr="001E391B">
              <w:rPr>
                <w:rFonts w:ascii="Arial" w:hAnsi="Arial" w:cs="Arial"/>
              </w:rPr>
              <w:t xml:space="preserve"> observations and support for specific</w:t>
            </w:r>
            <w:r w:rsidR="001E391B">
              <w:rPr>
                <w:rFonts w:ascii="Arial" w:hAnsi="Arial" w:cs="Arial"/>
              </w:rPr>
              <w:t xml:space="preserve"> groups of children</w:t>
            </w:r>
          </w:p>
          <w:p w:rsidR="00501F1E" w:rsidRPr="001E391B" w:rsidRDefault="00501F1E" w:rsidP="00501F1E">
            <w:pPr>
              <w:rPr>
                <w:rFonts w:ascii="Arial" w:hAnsi="Arial" w:cs="Arial"/>
              </w:rPr>
            </w:pPr>
          </w:p>
        </w:tc>
      </w:tr>
      <w:tr w:rsidR="004D3016" w:rsidTr="001F0141">
        <w:tc>
          <w:tcPr>
            <w:tcW w:w="2553" w:type="dxa"/>
            <w:vAlign w:val="center"/>
          </w:tcPr>
          <w:p w:rsidR="004D3016" w:rsidRPr="001E391B" w:rsidRDefault="002033C6" w:rsidP="002033C6">
            <w:pPr>
              <w:jc w:val="center"/>
              <w:rPr>
                <w:rFonts w:ascii="Arial" w:hAnsi="Arial" w:cs="Arial"/>
              </w:rPr>
            </w:pPr>
            <w:r w:rsidRPr="001E391B">
              <w:rPr>
                <w:rFonts w:ascii="Arial" w:hAnsi="Arial" w:cs="Arial"/>
              </w:rPr>
              <w:t>£250</w:t>
            </w:r>
          </w:p>
        </w:tc>
        <w:tc>
          <w:tcPr>
            <w:tcW w:w="3118" w:type="dxa"/>
          </w:tcPr>
          <w:p w:rsidR="00F15F16" w:rsidRPr="001E391B" w:rsidRDefault="004D3016" w:rsidP="00F15F16">
            <w:pPr>
              <w:rPr>
                <w:rFonts w:ascii="Arial" w:hAnsi="Arial" w:cs="Arial"/>
              </w:rPr>
            </w:pPr>
            <w:r w:rsidRPr="001E391B">
              <w:rPr>
                <w:rFonts w:ascii="Arial" w:hAnsi="Arial" w:cs="Arial"/>
              </w:rPr>
              <w:t>Set-up and resourcing of playtime multi skills sessions for KS1</w:t>
            </w:r>
          </w:p>
          <w:p w:rsidR="00F15F16" w:rsidRPr="001E391B" w:rsidRDefault="00F15F16" w:rsidP="00F15F16">
            <w:pPr>
              <w:rPr>
                <w:rFonts w:ascii="Arial" w:hAnsi="Arial" w:cs="Arial"/>
              </w:rPr>
            </w:pPr>
          </w:p>
          <w:p w:rsidR="00F15F16" w:rsidRDefault="00F15F16" w:rsidP="00F15F16">
            <w:pPr>
              <w:rPr>
                <w:rFonts w:ascii="Arial" w:hAnsi="Arial" w:cs="Arial"/>
              </w:rPr>
            </w:pPr>
            <w:r w:rsidRPr="001E391B">
              <w:rPr>
                <w:rFonts w:ascii="Arial" w:hAnsi="Arial" w:cs="Arial"/>
              </w:rPr>
              <w:t xml:space="preserve">To target children within KS1 </w:t>
            </w:r>
            <w:r w:rsidR="00BB32E3">
              <w:rPr>
                <w:rFonts w:ascii="Arial" w:hAnsi="Arial" w:cs="Arial"/>
              </w:rPr>
              <w:t>who would benefit from increased opportunities to develop physical and/or personal and social skills</w:t>
            </w:r>
          </w:p>
          <w:p w:rsidR="00BB32E3" w:rsidRPr="001E391B" w:rsidRDefault="00BB32E3" w:rsidP="00F15F16">
            <w:pPr>
              <w:rPr>
                <w:rFonts w:ascii="Arial" w:hAnsi="Arial" w:cs="Arial"/>
              </w:rPr>
            </w:pPr>
          </w:p>
          <w:p w:rsidR="00F15F16" w:rsidRPr="001E391B" w:rsidRDefault="00F15F16" w:rsidP="00F15F16">
            <w:pPr>
              <w:rPr>
                <w:rFonts w:ascii="Arial" w:hAnsi="Arial" w:cs="Arial"/>
              </w:rPr>
            </w:pPr>
            <w:r w:rsidRPr="001E391B">
              <w:rPr>
                <w:rFonts w:ascii="Arial" w:hAnsi="Arial" w:cs="Arial"/>
              </w:rPr>
              <w:t>- Specific equipment to be provided/sorted to target developmental areas</w:t>
            </w:r>
          </w:p>
          <w:p w:rsidR="00536AC5" w:rsidRPr="001E391B" w:rsidRDefault="00536AC5" w:rsidP="00F15F16">
            <w:pPr>
              <w:rPr>
                <w:rFonts w:ascii="Arial" w:hAnsi="Arial" w:cs="Arial"/>
              </w:rPr>
            </w:pPr>
          </w:p>
          <w:p w:rsidR="004D3016" w:rsidRPr="001E391B" w:rsidRDefault="00536AC5" w:rsidP="00536AC5">
            <w:pPr>
              <w:rPr>
                <w:rFonts w:ascii="Arial" w:hAnsi="Arial" w:cs="Arial"/>
              </w:rPr>
            </w:pPr>
            <w:r w:rsidRPr="001E391B">
              <w:rPr>
                <w:rFonts w:ascii="Arial" w:hAnsi="Arial" w:cs="Arial"/>
              </w:rPr>
              <w:t>To start in Spring 1</w:t>
            </w:r>
            <w:r w:rsidR="004D3016" w:rsidRPr="001E391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94" w:type="dxa"/>
          </w:tcPr>
          <w:p w:rsidR="00F15F16" w:rsidRPr="001E391B" w:rsidRDefault="00F15F16" w:rsidP="00820FF2">
            <w:pPr>
              <w:rPr>
                <w:rFonts w:ascii="Arial" w:hAnsi="Arial" w:cs="Arial"/>
              </w:rPr>
            </w:pPr>
            <w:r w:rsidRPr="001E391B">
              <w:rPr>
                <w:rFonts w:ascii="Arial" w:hAnsi="Arial" w:cs="Arial"/>
              </w:rPr>
              <w:t xml:space="preserve">- </w:t>
            </w:r>
            <w:r w:rsidR="00BB32E3">
              <w:rPr>
                <w:rFonts w:ascii="Arial" w:hAnsi="Arial" w:cs="Arial"/>
              </w:rPr>
              <w:t xml:space="preserve">Increased progress in </w:t>
            </w:r>
            <w:r w:rsidR="00263077" w:rsidRPr="001E391B">
              <w:rPr>
                <w:rFonts w:ascii="Arial" w:hAnsi="Arial" w:cs="Arial"/>
              </w:rPr>
              <w:t xml:space="preserve"> </w:t>
            </w:r>
            <w:r w:rsidR="00BB32E3">
              <w:rPr>
                <w:rFonts w:ascii="Arial" w:hAnsi="Arial" w:cs="Arial"/>
              </w:rPr>
              <w:t>the development of physical skills for targeted children</w:t>
            </w:r>
          </w:p>
          <w:p w:rsidR="00263077" w:rsidRPr="001E391B" w:rsidRDefault="00263077" w:rsidP="00820FF2">
            <w:pPr>
              <w:rPr>
                <w:rFonts w:ascii="Arial" w:hAnsi="Arial" w:cs="Arial"/>
              </w:rPr>
            </w:pPr>
            <w:r w:rsidRPr="001E391B">
              <w:rPr>
                <w:rFonts w:ascii="Arial" w:hAnsi="Arial" w:cs="Arial"/>
              </w:rPr>
              <w:t xml:space="preserve">- To </w:t>
            </w:r>
            <w:r w:rsidR="00BB32E3">
              <w:rPr>
                <w:rFonts w:ascii="Arial" w:hAnsi="Arial" w:cs="Arial"/>
              </w:rPr>
              <w:t>see an improvement in behaviou</w:t>
            </w:r>
            <w:r w:rsidR="00BB32E3" w:rsidRPr="001E391B">
              <w:rPr>
                <w:rFonts w:ascii="Arial" w:hAnsi="Arial" w:cs="Arial"/>
              </w:rPr>
              <w:t>r</w:t>
            </w:r>
            <w:r w:rsidRPr="001E391B">
              <w:rPr>
                <w:rFonts w:ascii="Arial" w:hAnsi="Arial" w:cs="Arial"/>
              </w:rPr>
              <w:t xml:space="preserve"> </w:t>
            </w:r>
            <w:r w:rsidR="00BB32E3">
              <w:rPr>
                <w:rFonts w:ascii="Arial" w:hAnsi="Arial" w:cs="Arial"/>
              </w:rPr>
              <w:t>for some children due to the more structured playtime activities</w:t>
            </w:r>
          </w:p>
          <w:p w:rsidR="00263077" w:rsidRDefault="00263077" w:rsidP="00820FF2">
            <w:pPr>
              <w:rPr>
                <w:rFonts w:ascii="Arial" w:hAnsi="Arial" w:cs="Arial"/>
              </w:rPr>
            </w:pPr>
            <w:r w:rsidRPr="001E391B">
              <w:rPr>
                <w:rFonts w:ascii="Arial" w:hAnsi="Arial" w:cs="Arial"/>
              </w:rPr>
              <w:t xml:space="preserve">- </w:t>
            </w:r>
            <w:r w:rsidR="00BB32E3">
              <w:rPr>
                <w:rFonts w:ascii="Arial" w:hAnsi="Arial" w:cs="Arial"/>
              </w:rPr>
              <w:t>Greater engagement in lessons for some children</w:t>
            </w:r>
          </w:p>
          <w:p w:rsidR="00BB32E3" w:rsidRPr="001E391B" w:rsidRDefault="00BB32E3" w:rsidP="00820F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-increased personal and social confidence for some children</w:t>
            </w:r>
          </w:p>
          <w:p w:rsidR="00F15F16" w:rsidRPr="001E391B" w:rsidRDefault="00F15F16" w:rsidP="00820FF2">
            <w:pPr>
              <w:rPr>
                <w:rFonts w:ascii="Arial" w:hAnsi="Arial" w:cs="Arial"/>
              </w:rPr>
            </w:pPr>
          </w:p>
        </w:tc>
      </w:tr>
      <w:tr w:rsidR="004D3016" w:rsidTr="001F0141">
        <w:tc>
          <w:tcPr>
            <w:tcW w:w="2553" w:type="dxa"/>
            <w:vAlign w:val="center"/>
          </w:tcPr>
          <w:p w:rsidR="004D3016" w:rsidRPr="001E391B" w:rsidRDefault="002033C6" w:rsidP="00DF35D7">
            <w:pPr>
              <w:jc w:val="center"/>
              <w:rPr>
                <w:rFonts w:ascii="Arial" w:hAnsi="Arial" w:cs="Arial"/>
              </w:rPr>
            </w:pPr>
            <w:r w:rsidRPr="001E391B">
              <w:rPr>
                <w:rFonts w:ascii="Arial" w:hAnsi="Arial" w:cs="Arial"/>
              </w:rPr>
              <w:t>£25</w:t>
            </w:r>
            <w:r w:rsidR="004D3016" w:rsidRPr="001E391B">
              <w:rPr>
                <w:rFonts w:ascii="Arial" w:hAnsi="Arial" w:cs="Arial"/>
              </w:rPr>
              <w:t>0</w:t>
            </w:r>
          </w:p>
          <w:p w:rsidR="004D3016" w:rsidRPr="001E391B" w:rsidRDefault="002033C6" w:rsidP="00DF35D7">
            <w:pPr>
              <w:jc w:val="center"/>
              <w:rPr>
                <w:rFonts w:ascii="Arial" w:hAnsi="Arial" w:cs="Arial"/>
              </w:rPr>
            </w:pPr>
            <w:r w:rsidRPr="001E391B">
              <w:rPr>
                <w:rFonts w:ascii="Arial" w:hAnsi="Arial" w:cs="Arial"/>
              </w:rPr>
              <w:t>(1</w:t>
            </w:r>
            <w:r w:rsidR="004D3016" w:rsidRPr="001E391B">
              <w:rPr>
                <w:rFonts w:ascii="Arial" w:hAnsi="Arial" w:cs="Arial"/>
              </w:rPr>
              <w:t xml:space="preserve"> day supply)</w:t>
            </w:r>
          </w:p>
        </w:tc>
        <w:tc>
          <w:tcPr>
            <w:tcW w:w="3118" w:type="dxa"/>
          </w:tcPr>
          <w:p w:rsidR="004D3016" w:rsidRPr="001E391B" w:rsidRDefault="004D3016" w:rsidP="004D3016">
            <w:pPr>
              <w:rPr>
                <w:rFonts w:ascii="Arial" w:hAnsi="Arial" w:cs="Arial"/>
              </w:rPr>
            </w:pPr>
            <w:r w:rsidRPr="001E391B">
              <w:rPr>
                <w:rFonts w:ascii="Arial" w:hAnsi="Arial" w:cs="Arial"/>
              </w:rPr>
              <w:t xml:space="preserve">New PE leader time </w:t>
            </w:r>
          </w:p>
        </w:tc>
        <w:tc>
          <w:tcPr>
            <w:tcW w:w="4394" w:type="dxa"/>
          </w:tcPr>
          <w:p w:rsidR="00536AC5" w:rsidRDefault="00536AC5" w:rsidP="00536AC5">
            <w:pPr>
              <w:rPr>
                <w:rFonts w:ascii="Arial" w:hAnsi="Arial" w:cs="Arial"/>
              </w:rPr>
            </w:pPr>
            <w:r w:rsidRPr="001E391B">
              <w:rPr>
                <w:rFonts w:ascii="Arial" w:hAnsi="Arial" w:cs="Arial"/>
              </w:rPr>
              <w:t xml:space="preserve">- </w:t>
            </w:r>
            <w:r w:rsidR="00BB32E3">
              <w:rPr>
                <w:rFonts w:ascii="Arial" w:hAnsi="Arial" w:cs="Arial"/>
              </w:rPr>
              <w:t>High quality planning meeting the requirements of the new National Curriculum in place</w:t>
            </w:r>
          </w:p>
          <w:p w:rsidR="00BB32E3" w:rsidRPr="001E391B" w:rsidRDefault="00F908C9" w:rsidP="00536A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-Full audit</w:t>
            </w:r>
            <w:r w:rsidR="00BB32E3">
              <w:rPr>
                <w:rFonts w:ascii="Arial" w:hAnsi="Arial" w:cs="Arial"/>
              </w:rPr>
              <w:t xml:space="preserve"> of PE provision carried out and action plan created for future development</w:t>
            </w:r>
          </w:p>
          <w:p w:rsidR="00536AC5" w:rsidRPr="001E391B" w:rsidRDefault="00536AC5" w:rsidP="00536AC5">
            <w:pPr>
              <w:rPr>
                <w:rFonts w:ascii="Arial" w:hAnsi="Arial" w:cs="Arial"/>
              </w:rPr>
            </w:pPr>
            <w:r w:rsidRPr="001E391B">
              <w:rPr>
                <w:rFonts w:ascii="Arial" w:hAnsi="Arial" w:cs="Arial"/>
              </w:rPr>
              <w:t xml:space="preserve">- </w:t>
            </w:r>
            <w:r w:rsidR="00BB32E3">
              <w:rPr>
                <w:rFonts w:ascii="Arial" w:hAnsi="Arial" w:cs="Arial"/>
              </w:rPr>
              <w:t>Greater understanding of staff strengths and professional development areas</w:t>
            </w:r>
          </w:p>
          <w:p w:rsidR="00536AC5" w:rsidRPr="001E391B" w:rsidRDefault="00536AC5" w:rsidP="00536AC5">
            <w:pPr>
              <w:rPr>
                <w:rFonts w:ascii="Arial" w:hAnsi="Arial" w:cs="Arial"/>
              </w:rPr>
            </w:pPr>
            <w:r w:rsidRPr="001E391B">
              <w:rPr>
                <w:rFonts w:ascii="Arial" w:hAnsi="Arial" w:cs="Arial"/>
              </w:rPr>
              <w:t xml:space="preserve">- </w:t>
            </w:r>
            <w:r w:rsidR="00BB32E3">
              <w:rPr>
                <w:rFonts w:ascii="Arial" w:hAnsi="Arial" w:cs="Arial"/>
              </w:rPr>
              <w:t>T</w:t>
            </w:r>
            <w:r w:rsidRPr="001E391B">
              <w:rPr>
                <w:rFonts w:ascii="Arial" w:hAnsi="Arial" w:cs="Arial"/>
              </w:rPr>
              <w:t>raining for staff</w:t>
            </w:r>
            <w:r w:rsidR="00BB32E3">
              <w:rPr>
                <w:rFonts w:ascii="Arial" w:hAnsi="Arial" w:cs="Arial"/>
              </w:rPr>
              <w:t xml:space="preserve"> identified and planned</w:t>
            </w:r>
          </w:p>
          <w:p w:rsidR="00DF35D7" w:rsidRPr="001E391B" w:rsidRDefault="00DF35D7" w:rsidP="00536AC5">
            <w:pPr>
              <w:rPr>
                <w:rFonts w:ascii="Arial" w:hAnsi="Arial" w:cs="Arial"/>
              </w:rPr>
            </w:pPr>
          </w:p>
        </w:tc>
      </w:tr>
      <w:tr w:rsidR="00E53007" w:rsidTr="001F0141">
        <w:tc>
          <w:tcPr>
            <w:tcW w:w="2553" w:type="dxa"/>
            <w:vAlign w:val="center"/>
          </w:tcPr>
          <w:p w:rsidR="00E53007" w:rsidRPr="001E391B" w:rsidRDefault="00636CF0" w:rsidP="00DF35D7">
            <w:pPr>
              <w:jc w:val="center"/>
              <w:rPr>
                <w:rFonts w:ascii="Arial" w:hAnsi="Arial" w:cs="Arial"/>
              </w:rPr>
            </w:pPr>
            <w:r w:rsidRPr="001E391B">
              <w:rPr>
                <w:rFonts w:ascii="Arial" w:hAnsi="Arial" w:cs="Arial"/>
              </w:rPr>
              <w:t>£600 (LSA time)</w:t>
            </w:r>
          </w:p>
          <w:p w:rsidR="00636CF0" w:rsidRPr="001E391B" w:rsidRDefault="00636CF0" w:rsidP="00DF35D7">
            <w:pPr>
              <w:jc w:val="center"/>
              <w:rPr>
                <w:rFonts w:ascii="Arial" w:hAnsi="Arial" w:cs="Arial"/>
              </w:rPr>
            </w:pPr>
            <w:r w:rsidRPr="001E391B">
              <w:rPr>
                <w:rFonts w:ascii="Arial" w:hAnsi="Arial" w:cs="Arial"/>
              </w:rPr>
              <w:t>£100 (Resources)</w:t>
            </w:r>
          </w:p>
        </w:tc>
        <w:tc>
          <w:tcPr>
            <w:tcW w:w="3118" w:type="dxa"/>
          </w:tcPr>
          <w:p w:rsidR="00E53007" w:rsidRPr="001E391B" w:rsidRDefault="00E53007" w:rsidP="00E53007">
            <w:pPr>
              <w:rPr>
                <w:rFonts w:ascii="Arial" w:hAnsi="Arial" w:cs="Arial"/>
              </w:rPr>
            </w:pPr>
            <w:r w:rsidRPr="001E391B">
              <w:rPr>
                <w:rFonts w:ascii="Arial" w:hAnsi="Arial" w:cs="Arial"/>
              </w:rPr>
              <w:t xml:space="preserve">Set up and resources for EY intervention ‘Movers and Creators’ which focuses on PD development </w:t>
            </w:r>
          </w:p>
        </w:tc>
        <w:tc>
          <w:tcPr>
            <w:tcW w:w="4394" w:type="dxa"/>
          </w:tcPr>
          <w:p w:rsidR="00F908C9" w:rsidRDefault="00501F1E" w:rsidP="00820FF2">
            <w:pPr>
              <w:rPr>
                <w:rFonts w:ascii="Arial" w:hAnsi="Arial" w:cs="Arial"/>
              </w:rPr>
            </w:pPr>
            <w:r w:rsidRPr="001E391B">
              <w:rPr>
                <w:rFonts w:ascii="Arial" w:hAnsi="Arial" w:cs="Arial"/>
              </w:rPr>
              <w:t xml:space="preserve">- Identified from 2013-14 that </w:t>
            </w:r>
            <w:r w:rsidR="00F908C9" w:rsidRPr="001E391B">
              <w:rPr>
                <w:rFonts w:ascii="Arial" w:hAnsi="Arial" w:cs="Arial"/>
              </w:rPr>
              <w:t>an</w:t>
            </w:r>
            <w:r w:rsidRPr="001E391B">
              <w:rPr>
                <w:rFonts w:ascii="Arial" w:hAnsi="Arial" w:cs="Arial"/>
              </w:rPr>
              <w:t xml:space="preserve"> E</w:t>
            </w:r>
            <w:r w:rsidR="00F908C9">
              <w:rPr>
                <w:rFonts w:ascii="Arial" w:hAnsi="Arial" w:cs="Arial"/>
              </w:rPr>
              <w:t xml:space="preserve">arly </w:t>
            </w:r>
            <w:r w:rsidRPr="001E391B">
              <w:rPr>
                <w:rFonts w:ascii="Arial" w:hAnsi="Arial" w:cs="Arial"/>
              </w:rPr>
              <w:t>Y</w:t>
            </w:r>
            <w:r w:rsidR="00F908C9">
              <w:rPr>
                <w:rFonts w:ascii="Arial" w:hAnsi="Arial" w:cs="Arial"/>
              </w:rPr>
              <w:t>ears intervention i</w:t>
            </w:r>
            <w:r w:rsidRPr="001E391B">
              <w:rPr>
                <w:rFonts w:ascii="Arial" w:hAnsi="Arial" w:cs="Arial"/>
              </w:rPr>
              <w:t>n P</w:t>
            </w:r>
            <w:r w:rsidR="00F908C9">
              <w:rPr>
                <w:rFonts w:ascii="Arial" w:hAnsi="Arial" w:cs="Arial"/>
              </w:rPr>
              <w:t xml:space="preserve">hysical </w:t>
            </w:r>
            <w:r w:rsidRPr="001E391B">
              <w:rPr>
                <w:rFonts w:ascii="Arial" w:hAnsi="Arial" w:cs="Arial"/>
              </w:rPr>
              <w:t>D</w:t>
            </w:r>
            <w:r w:rsidR="00F908C9">
              <w:rPr>
                <w:rFonts w:ascii="Arial" w:hAnsi="Arial" w:cs="Arial"/>
              </w:rPr>
              <w:t>evelopment</w:t>
            </w:r>
            <w:r w:rsidRPr="001E391B">
              <w:rPr>
                <w:rFonts w:ascii="Arial" w:hAnsi="Arial" w:cs="Arial"/>
              </w:rPr>
              <w:t xml:space="preserve"> would </w:t>
            </w:r>
            <w:r w:rsidR="00F908C9">
              <w:rPr>
                <w:rFonts w:ascii="Arial" w:hAnsi="Arial" w:cs="Arial"/>
              </w:rPr>
              <w:t>support children making rapid progress</w:t>
            </w:r>
          </w:p>
          <w:p w:rsidR="00F908C9" w:rsidRDefault="00501F1E" w:rsidP="00F908C9">
            <w:pPr>
              <w:rPr>
                <w:rFonts w:ascii="Arial" w:hAnsi="Arial" w:cs="Arial"/>
              </w:rPr>
            </w:pPr>
            <w:r w:rsidRPr="001E391B">
              <w:rPr>
                <w:rFonts w:ascii="Arial" w:hAnsi="Arial" w:cs="Arial"/>
              </w:rPr>
              <w:t xml:space="preserve"> </w:t>
            </w:r>
            <w:r w:rsidR="00F908C9">
              <w:rPr>
                <w:rFonts w:ascii="Arial" w:hAnsi="Arial" w:cs="Arial"/>
              </w:rPr>
              <w:t>-intervention</w:t>
            </w:r>
            <w:r w:rsidR="00FD4FE7" w:rsidRPr="001E391B">
              <w:rPr>
                <w:rFonts w:ascii="Arial" w:hAnsi="Arial" w:cs="Arial"/>
              </w:rPr>
              <w:t xml:space="preserve"> to help</w:t>
            </w:r>
            <w:r w:rsidR="00F908C9">
              <w:rPr>
                <w:rFonts w:ascii="Arial" w:hAnsi="Arial" w:cs="Arial"/>
              </w:rPr>
              <w:t xml:space="preserve"> targeted children improve</w:t>
            </w:r>
            <w:r w:rsidR="00FD4FE7" w:rsidRPr="001E391B">
              <w:rPr>
                <w:rFonts w:ascii="Arial" w:hAnsi="Arial" w:cs="Arial"/>
              </w:rPr>
              <w:t xml:space="preserve"> their c</w:t>
            </w:r>
            <w:r w:rsidR="00F908C9">
              <w:rPr>
                <w:rFonts w:ascii="Arial" w:hAnsi="Arial" w:cs="Arial"/>
              </w:rPr>
              <w:t>ore stability and co-ordination</w:t>
            </w:r>
          </w:p>
          <w:p w:rsidR="00DF35D7" w:rsidRPr="001E391B" w:rsidRDefault="00F908C9" w:rsidP="00FD4F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-A focus on fine motor skills development will support an increase in the percentage of </w:t>
            </w:r>
            <w:r w:rsidR="00501F1E" w:rsidRPr="001E391B">
              <w:rPr>
                <w:rFonts w:ascii="Arial" w:hAnsi="Arial" w:cs="Arial"/>
              </w:rPr>
              <w:t>children reach</w:t>
            </w:r>
            <w:r>
              <w:rPr>
                <w:rFonts w:ascii="Arial" w:hAnsi="Arial" w:cs="Arial"/>
              </w:rPr>
              <w:t xml:space="preserve">ing the </w:t>
            </w:r>
            <w:r w:rsidR="00501F1E" w:rsidRPr="001E391B">
              <w:rPr>
                <w:rFonts w:ascii="Arial" w:hAnsi="Arial" w:cs="Arial"/>
              </w:rPr>
              <w:t xml:space="preserve">GLD by the end of </w:t>
            </w:r>
            <w:r w:rsidR="00501F1E" w:rsidRPr="001E391B">
              <w:rPr>
                <w:rFonts w:ascii="Arial" w:hAnsi="Arial" w:cs="Arial"/>
              </w:rPr>
              <w:lastRenderedPageBreak/>
              <w:t>the academic year</w:t>
            </w:r>
          </w:p>
        </w:tc>
      </w:tr>
      <w:tr w:rsidR="001F0141" w:rsidTr="001F0141">
        <w:tc>
          <w:tcPr>
            <w:tcW w:w="2553" w:type="dxa"/>
          </w:tcPr>
          <w:p w:rsidR="001F0141" w:rsidRPr="001E391B" w:rsidRDefault="001F0141" w:rsidP="001F0141">
            <w:pPr>
              <w:jc w:val="center"/>
              <w:rPr>
                <w:rFonts w:ascii="Arial" w:hAnsi="Arial" w:cs="Arial"/>
              </w:rPr>
            </w:pPr>
            <w:r w:rsidRPr="001E391B">
              <w:rPr>
                <w:rFonts w:ascii="Arial" w:hAnsi="Arial" w:cs="Arial"/>
              </w:rPr>
              <w:lastRenderedPageBreak/>
              <w:t xml:space="preserve">£5215 </w:t>
            </w:r>
            <w:r w:rsidRPr="001E391B">
              <w:t>(9.5.14)</w:t>
            </w:r>
          </w:p>
        </w:tc>
        <w:tc>
          <w:tcPr>
            <w:tcW w:w="3118" w:type="dxa"/>
          </w:tcPr>
          <w:p w:rsidR="001F0141" w:rsidRPr="001E391B" w:rsidRDefault="001F0141" w:rsidP="00F908C9">
            <w:pPr>
              <w:rPr>
                <w:rFonts w:ascii="Arial" w:hAnsi="Arial" w:cs="Arial"/>
              </w:rPr>
            </w:pPr>
            <w:r w:rsidRPr="001E391B">
              <w:rPr>
                <w:rFonts w:ascii="Arial" w:hAnsi="Arial" w:cs="Arial"/>
              </w:rPr>
              <w:t>Replacem</w:t>
            </w:r>
            <w:r w:rsidR="00F908C9">
              <w:rPr>
                <w:rFonts w:ascii="Arial" w:hAnsi="Arial" w:cs="Arial"/>
              </w:rPr>
              <w:t>ent of PE wall bars</w:t>
            </w:r>
          </w:p>
        </w:tc>
        <w:tc>
          <w:tcPr>
            <w:tcW w:w="4394" w:type="dxa"/>
          </w:tcPr>
          <w:p w:rsidR="001F0141" w:rsidRPr="001E391B" w:rsidRDefault="001F0141" w:rsidP="00F908C9">
            <w:pPr>
              <w:rPr>
                <w:rFonts w:ascii="Arial" w:hAnsi="Arial" w:cs="Arial"/>
              </w:rPr>
            </w:pPr>
            <w:r w:rsidRPr="001E391B">
              <w:rPr>
                <w:rFonts w:ascii="Arial" w:hAnsi="Arial" w:cs="Arial"/>
              </w:rPr>
              <w:t xml:space="preserve">- </w:t>
            </w:r>
            <w:r w:rsidR="00F908C9">
              <w:rPr>
                <w:rFonts w:ascii="Arial" w:hAnsi="Arial" w:cs="Arial"/>
              </w:rPr>
              <w:t xml:space="preserve">improved resources provide significantly better provision and opportunities for the children to develop skills </w:t>
            </w:r>
          </w:p>
        </w:tc>
      </w:tr>
      <w:tr w:rsidR="002033C6" w:rsidTr="001F0141">
        <w:tc>
          <w:tcPr>
            <w:tcW w:w="2553" w:type="dxa"/>
          </w:tcPr>
          <w:p w:rsidR="002033C6" w:rsidRPr="001E391B" w:rsidRDefault="002033C6" w:rsidP="001F0141">
            <w:pPr>
              <w:jc w:val="center"/>
              <w:rPr>
                <w:rFonts w:ascii="Arial" w:hAnsi="Arial" w:cs="Arial"/>
              </w:rPr>
            </w:pPr>
            <w:r w:rsidRPr="001E391B">
              <w:rPr>
                <w:rFonts w:ascii="Arial" w:hAnsi="Arial" w:cs="Arial"/>
              </w:rPr>
              <w:t>Total spend £9,340</w:t>
            </w:r>
          </w:p>
        </w:tc>
        <w:tc>
          <w:tcPr>
            <w:tcW w:w="3118" w:type="dxa"/>
          </w:tcPr>
          <w:p w:rsidR="002033C6" w:rsidRPr="001E391B" w:rsidRDefault="002033C6" w:rsidP="001F0141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2033C6" w:rsidRPr="001E391B" w:rsidRDefault="002033C6" w:rsidP="001F0141">
            <w:pPr>
              <w:rPr>
                <w:rFonts w:ascii="Arial" w:hAnsi="Arial" w:cs="Arial"/>
              </w:rPr>
            </w:pPr>
          </w:p>
        </w:tc>
      </w:tr>
    </w:tbl>
    <w:p w:rsidR="00C04198" w:rsidRDefault="00C04198" w:rsidP="00F209AB">
      <w:pPr>
        <w:spacing w:after="0" w:line="240" w:lineRule="auto"/>
        <w:jc w:val="center"/>
        <w:rPr>
          <w:rFonts w:ascii="Arial" w:hAnsi="Arial" w:cs="Arial"/>
          <w:sz w:val="32"/>
          <w:u w:val="single"/>
        </w:rPr>
      </w:pPr>
    </w:p>
    <w:p w:rsidR="00DF35D7" w:rsidRDefault="00DF35D7">
      <w:pPr>
        <w:rPr>
          <w:rFonts w:ascii="Arial" w:hAnsi="Arial" w:cs="Arial"/>
          <w:sz w:val="32"/>
          <w:u w:val="single"/>
        </w:rPr>
      </w:pPr>
      <w:r>
        <w:rPr>
          <w:rFonts w:ascii="Arial" w:hAnsi="Arial" w:cs="Arial"/>
          <w:sz w:val="32"/>
          <w:u w:val="single"/>
        </w:rPr>
        <w:br w:type="page"/>
      </w:r>
    </w:p>
    <w:p w:rsidR="00F209AB" w:rsidRDefault="00F209AB" w:rsidP="00F209AB">
      <w:pPr>
        <w:spacing w:after="0" w:line="240" w:lineRule="auto"/>
        <w:jc w:val="center"/>
        <w:rPr>
          <w:rFonts w:ascii="Arial" w:hAnsi="Arial" w:cs="Arial"/>
          <w:sz w:val="32"/>
          <w:u w:val="single"/>
        </w:rPr>
      </w:pPr>
      <w:r w:rsidRPr="00AE6172">
        <w:rPr>
          <w:rFonts w:ascii="Arial" w:hAnsi="Arial" w:cs="Arial"/>
          <w:sz w:val="32"/>
          <w:u w:val="single"/>
        </w:rPr>
        <w:lastRenderedPageBreak/>
        <w:t>Sports Pr</w:t>
      </w:r>
      <w:r>
        <w:rPr>
          <w:rFonts w:ascii="Arial" w:hAnsi="Arial" w:cs="Arial"/>
          <w:sz w:val="32"/>
          <w:u w:val="single"/>
        </w:rPr>
        <w:t>emium Funding 2015-2016</w:t>
      </w:r>
      <w:r w:rsidRPr="00AE6172">
        <w:rPr>
          <w:rFonts w:ascii="Arial" w:hAnsi="Arial" w:cs="Arial"/>
          <w:sz w:val="32"/>
          <w:u w:val="single"/>
        </w:rPr>
        <w:t xml:space="preserve"> </w:t>
      </w:r>
    </w:p>
    <w:p w:rsidR="00F209AB" w:rsidRPr="00AE6172" w:rsidRDefault="00F209AB" w:rsidP="00F209AB">
      <w:pPr>
        <w:spacing w:after="0" w:line="240" w:lineRule="auto"/>
        <w:jc w:val="center"/>
        <w:rPr>
          <w:rFonts w:ascii="Arial" w:hAnsi="Arial" w:cs="Arial"/>
          <w:sz w:val="32"/>
          <w:u w:val="single"/>
        </w:rPr>
      </w:pPr>
      <w:r>
        <w:rPr>
          <w:rFonts w:ascii="Arial" w:hAnsi="Arial" w:cs="Arial"/>
          <w:sz w:val="32"/>
          <w:u w:val="single"/>
        </w:rPr>
        <w:t>£</w:t>
      </w:r>
    </w:p>
    <w:p w:rsidR="00F209AB" w:rsidRDefault="00F209AB" w:rsidP="00F209AB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AE6172">
        <w:rPr>
          <w:rFonts w:ascii="Arial" w:hAnsi="Arial" w:cs="Arial"/>
          <w:sz w:val="24"/>
        </w:rPr>
        <w:t>(</w:t>
      </w:r>
      <w:r>
        <w:rPr>
          <w:rFonts w:ascii="Arial" w:hAnsi="Arial" w:cs="Arial"/>
          <w:sz w:val="24"/>
        </w:rPr>
        <w:t>Financial Year April 15</w:t>
      </w:r>
      <w:r w:rsidRPr="00AE6172">
        <w:rPr>
          <w:rFonts w:ascii="Arial" w:hAnsi="Arial" w:cs="Arial"/>
          <w:sz w:val="24"/>
        </w:rPr>
        <w:t xml:space="preserve"> - </w:t>
      </w:r>
      <w:r>
        <w:rPr>
          <w:rFonts w:ascii="Arial" w:hAnsi="Arial" w:cs="Arial"/>
          <w:sz w:val="24"/>
        </w:rPr>
        <w:t>March 16</w:t>
      </w:r>
      <w:r w:rsidRPr="00AE6172">
        <w:rPr>
          <w:rFonts w:ascii="Arial" w:hAnsi="Arial" w:cs="Arial"/>
          <w:sz w:val="24"/>
        </w:rPr>
        <w:t>)</w:t>
      </w:r>
    </w:p>
    <w:p w:rsidR="00636CF0" w:rsidRDefault="00636CF0" w:rsidP="00F209AB">
      <w:pPr>
        <w:spacing w:after="0" w:line="240" w:lineRule="auto"/>
        <w:jc w:val="center"/>
        <w:rPr>
          <w:rFonts w:ascii="Arial" w:hAnsi="Arial" w:cs="Arial"/>
          <w:sz w:val="24"/>
        </w:rPr>
      </w:pPr>
    </w:p>
    <w:tbl>
      <w:tblPr>
        <w:tblStyle w:val="TableGrid"/>
        <w:tblW w:w="10065" w:type="dxa"/>
        <w:tblInd w:w="-318" w:type="dxa"/>
        <w:tblLook w:val="04A0" w:firstRow="1" w:lastRow="0" w:firstColumn="1" w:lastColumn="0" w:noHBand="0" w:noVBand="1"/>
      </w:tblPr>
      <w:tblGrid>
        <w:gridCol w:w="2553"/>
        <w:gridCol w:w="3118"/>
        <w:gridCol w:w="4394"/>
      </w:tblGrid>
      <w:tr w:rsidR="00F209AB" w:rsidTr="00C04198">
        <w:tc>
          <w:tcPr>
            <w:tcW w:w="2553" w:type="dxa"/>
          </w:tcPr>
          <w:p w:rsidR="00F209AB" w:rsidRDefault="00F209AB" w:rsidP="00820FF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Funding Spent</w:t>
            </w:r>
          </w:p>
        </w:tc>
        <w:tc>
          <w:tcPr>
            <w:tcW w:w="3118" w:type="dxa"/>
          </w:tcPr>
          <w:p w:rsidR="00F209AB" w:rsidRDefault="00F209AB" w:rsidP="00820FF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Funding used for</w:t>
            </w:r>
          </w:p>
        </w:tc>
        <w:tc>
          <w:tcPr>
            <w:tcW w:w="4394" w:type="dxa"/>
          </w:tcPr>
          <w:p w:rsidR="00F209AB" w:rsidRDefault="001E391B" w:rsidP="00820FF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Planed</w:t>
            </w:r>
            <w:r w:rsidR="002033C6">
              <w:rPr>
                <w:rFonts w:ascii="Arial" w:hAnsi="Arial" w:cs="Arial"/>
                <w:sz w:val="24"/>
              </w:rPr>
              <w:t xml:space="preserve"> </w:t>
            </w:r>
            <w:r w:rsidR="00F209AB">
              <w:rPr>
                <w:rFonts w:ascii="Arial" w:hAnsi="Arial" w:cs="Arial"/>
                <w:sz w:val="24"/>
              </w:rPr>
              <w:t>Impact</w:t>
            </w:r>
          </w:p>
        </w:tc>
      </w:tr>
      <w:tr w:rsidR="002033C6" w:rsidTr="002033C6">
        <w:tc>
          <w:tcPr>
            <w:tcW w:w="2553" w:type="dxa"/>
            <w:vAlign w:val="center"/>
          </w:tcPr>
          <w:p w:rsidR="002033C6" w:rsidRDefault="002033C6" w:rsidP="002033C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£250</w:t>
            </w:r>
          </w:p>
        </w:tc>
        <w:tc>
          <w:tcPr>
            <w:tcW w:w="3118" w:type="dxa"/>
          </w:tcPr>
          <w:p w:rsidR="002033C6" w:rsidRDefault="002033C6" w:rsidP="002033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Additional PE Leadership time</w:t>
            </w:r>
          </w:p>
        </w:tc>
        <w:tc>
          <w:tcPr>
            <w:tcW w:w="4394" w:type="dxa"/>
          </w:tcPr>
          <w:p w:rsidR="002033C6" w:rsidRDefault="002033C6" w:rsidP="002033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 </w:t>
            </w:r>
            <w:r w:rsidR="00F908C9">
              <w:rPr>
                <w:rFonts w:ascii="Arial" w:hAnsi="Arial" w:cs="Arial"/>
                <w:sz w:val="24"/>
              </w:rPr>
              <w:t>increased m</w:t>
            </w:r>
            <w:r>
              <w:rPr>
                <w:rFonts w:ascii="Arial" w:hAnsi="Arial" w:cs="Arial"/>
                <w:sz w:val="24"/>
              </w:rPr>
              <w:t>onitoring of PE teaching for both staff and sports coaches</w:t>
            </w:r>
            <w:r w:rsidR="00F908C9">
              <w:rPr>
                <w:rFonts w:ascii="Arial" w:hAnsi="Arial" w:cs="Arial"/>
                <w:sz w:val="24"/>
              </w:rPr>
              <w:t xml:space="preserve"> leading to better PE leader understanding and improved teaching across the school</w:t>
            </w:r>
          </w:p>
          <w:p w:rsidR="002033C6" w:rsidRDefault="002033C6" w:rsidP="002033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Pupil conferencing training</w:t>
            </w:r>
            <w:r w:rsidR="00F908C9">
              <w:rPr>
                <w:rFonts w:ascii="Arial" w:hAnsi="Arial" w:cs="Arial"/>
                <w:sz w:val="24"/>
              </w:rPr>
              <w:t xml:space="preserve"> with a senior member of staff will develop PE leaders own skills</w:t>
            </w:r>
          </w:p>
          <w:p w:rsidR="002033C6" w:rsidRDefault="002033C6" w:rsidP="002033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</w:t>
            </w:r>
            <w:r w:rsidR="00F908C9">
              <w:rPr>
                <w:rFonts w:ascii="Arial" w:hAnsi="Arial" w:cs="Arial"/>
                <w:sz w:val="24"/>
              </w:rPr>
              <w:t xml:space="preserve">better links with the Junior school will </w:t>
            </w:r>
            <w:r>
              <w:rPr>
                <w:rFonts w:ascii="Arial" w:hAnsi="Arial" w:cs="Arial"/>
                <w:sz w:val="24"/>
              </w:rPr>
              <w:t xml:space="preserve">ensure </w:t>
            </w:r>
            <w:r w:rsidR="00F908C9">
              <w:rPr>
                <w:rFonts w:ascii="Arial" w:hAnsi="Arial" w:cs="Arial"/>
                <w:sz w:val="24"/>
              </w:rPr>
              <w:t>good progress from KS1 to KS2</w:t>
            </w:r>
          </w:p>
        </w:tc>
      </w:tr>
      <w:tr w:rsidR="002033C6" w:rsidTr="002033C6">
        <w:tc>
          <w:tcPr>
            <w:tcW w:w="2553" w:type="dxa"/>
            <w:vAlign w:val="center"/>
          </w:tcPr>
          <w:p w:rsidR="002033C6" w:rsidRDefault="002033C6" w:rsidP="002033C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£1200</w:t>
            </w:r>
          </w:p>
        </w:tc>
        <w:tc>
          <w:tcPr>
            <w:tcW w:w="3118" w:type="dxa"/>
          </w:tcPr>
          <w:p w:rsidR="002033C6" w:rsidRDefault="002033C6" w:rsidP="002033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Whole school staff training in the areas of gymnastics and dance</w:t>
            </w:r>
          </w:p>
        </w:tc>
        <w:tc>
          <w:tcPr>
            <w:tcW w:w="4394" w:type="dxa"/>
          </w:tcPr>
          <w:p w:rsidR="002033C6" w:rsidRDefault="002033C6" w:rsidP="002033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To increase teachers subject knowledge and confidence to te</w:t>
            </w:r>
            <w:r w:rsidR="00F908C9">
              <w:rPr>
                <w:rFonts w:ascii="Arial" w:hAnsi="Arial" w:cs="Arial"/>
                <w:sz w:val="24"/>
              </w:rPr>
              <w:t>ach an excellent PE curriculum</w:t>
            </w:r>
          </w:p>
          <w:p w:rsidR="002033C6" w:rsidRDefault="002033C6" w:rsidP="002033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 Higher quantity of PE lessons assessed at a ‘good’ or ‘excellent’ </w:t>
            </w:r>
          </w:p>
          <w:p w:rsidR="002033C6" w:rsidRDefault="002033C6" w:rsidP="00F908C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Greater progression seen in PE</w:t>
            </w:r>
          </w:p>
        </w:tc>
      </w:tr>
      <w:tr w:rsidR="002033C6" w:rsidTr="002033C6">
        <w:tc>
          <w:tcPr>
            <w:tcW w:w="2553" w:type="dxa"/>
            <w:vAlign w:val="center"/>
          </w:tcPr>
          <w:p w:rsidR="002033C6" w:rsidRDefault="002033C6" w:rsidP="002033C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£800</w:t>
            </w:r>
          </w:p>
        </w:tc>
        <w:tc>
          <w:tcPr>
            <w:tcW w:w="3118" w:type="dxa"/>
          </w:tcPr>
          <w:p w:rsidR="002033C6" w:rsidRDefault="002033C6" w:rsidP="002033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Development/ purchase of new PE resources (following resource audit undertaken in PE leader time)</w:t>
            </w:r>
          </w:p>
        </w:tc>
        <w:tc>
          <w:tcPr>
            <w:tcW w:w="4394" w:type="dxa"/>
          </w:tcPr>
          <w:p w:rsidR="002033C6" w:rsidRDefault="002033C6" w:rsidP="002033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As a result of the 2014 PE resource Audit</w:t>
            </w:r>
          </w:p>
          <w:p w:rsidR="002033C6" w:rsidRDefault="002033C6" w:rsidP="00F908C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- Ensure new curriculum </w:t>
            </w:r>
            <w:r w:rsidR="00F908C9">
              <w:rPr>
                <w:rFonts w:ascii="Arial" w:hAnsi="Arial" w:cs="Arial"/>
                <w:sz w:val="24"/>
              </w:rPr>
              <w:t>is</w:t>
            </w:r>
            <w:r>
              <w:rPr>
                <w:rFonts w:ascii="Arial" w:hAnsi="Arial" w:cs="Arial"/>
                <w:sz w:val="24"/>
              </w:rPr>
              <w:t xml:space="preserve"> taught at </w:t>
            </w:r>
            <w:r w:rsidR="00F908C9">
              <w:rPr>
                <w:rFonts w:ascii="Arial" w:hAnsi="Arial" w:cs="Arial"/>
                <w:sz w:val="24"/>
              </w:rPr>
              <w:t>the</w:t>
            </w:r>
            <w:r>
              <w:rPr>
                <w:rFonts w:ascii="Arial" w:hAnsi="Arial" w:cs="Arial"/>
                <w:sz w:val="24"/>
              </w:rPr>
              <w:t xml:space="preserve"> high</w:t>
            </w:r>
            <w:r w:rsidR="00F908C9">
              <w:rPr>
                <w:rFonts w:ascii="Arial" w:hAnsi="Arial" w:cs="Arial"/>
                <w:sz w:val="24"/>
              </w:rPr>
              <w:t>est standard</w:t>
            </w:r>
          </w:p>
        </w:tc>
      </w:tr>
      <w:tr w:rsidR="002033C6" w:rsidTr="002033C6">
        <w:tc>
          <w:tcPr>
            <w:tcW w:w="2553" w:type="dxa"/>
            <w:vAlign w:val="center"/>
          </w:tcPr>
          <w:p w:rsidR="002033C6" w:rsidRDefault="002033C6" w:rsidP="002033C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£800</w:t>
            </w:r>
          </w:p>
        </w:tc>
        <w:tc>
          <w:tcPr>
            <w:tcW w:w="3118" w:type="dxa"/>
          </w:tcPr>
          <w:p w:rsidR="002033C6" w:rsidRDefault="002033C6" w:rsidP="002033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Development/ purchase of new PD resources for the EY area. Including both fine and gross motor development</w:t>
            </w:r>
          </w:p>
        </w:tc>
        <w:tc>
          <w:tcPr>
            <w:tcW w:w="4394" w:type="dxa"/>
          </w:tcPr>
          <w:p w:rsidR="002033C6" w:rsidRDefault="002033C6" w:rsidP="002033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As a result of the 2014 PE resource Audit</w:t>
            </w:r>
          </w:p>
          <w:p w:rsidR="002033C6" w:rsidRDefault="002033C6" w:rsidP="00F908C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 </w:t>
            </w:r>
            <w:r w:rsidR="00F908C9">
              <w:rPr>
                <w:rFonts w:ascii="Arial" w:hAnsi="Arial" w:cs="Arial"/>
                <w:sz w:val="24"/>
              </w:rPr>
              <w:t>Greater</w:t>
            </w:r>
            <w:r>
              <w:rPr>
                <w:rFonts w:ascii="Arial" w:hAnsi="Arial" w:cs="Arial"/>
                <w:sz w:val="24"/>
              </w:rPr>
              <w:t xml:space="preserve"> progression of both gross and fine motor skills within E</w:t>
            </w:r>
            <w:r w:rsidR="00F908C9">
              <w:rPr>
                <w:rFonts w:ascii="Arial" w:hAnsi="Arial" w:cs="Arial"/>
                <w:sz w:val="24"/>
              </w:rPr>
              <w:t xml:space="preserve">arly </w:t>
            </w:r>
            <w:r>
              <w:rPr>
                <w:rFonts w:ascii="Arial" w:hAnsi="Arial" w:cs="Arial"/>
                <w:sz w:val="24"/>
              </w:rPr>
              <w:t>Y</w:t>
            </w:r>
            <w:r w:rsidR="00F908C9">
              <w:rPr>
                <w:rFonts w:ascii="Arial" w:hAnsi="Arial" w:cs="Arial"/>
                <w:sz w:val="24"/>
              </w:rPr>
              <w:t xml:space="preserve">ears </w:t>
            </w:r>
          </w:p>
        </w:tc>
      </w:tr>
      <w:tr w:rsidR="002033C6" w:rsidTr="002033C6">
        <w:tc>
          <w:tcPr>
            <w:tcW w:w="2553" w:type="dxa"/>
            <w:vAlign w:val="center"/>
          </w:tcPr>
          <w:p w:rsidR="002033C6" w:rsidRDefault="002033C6" w:rsidP="002033C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118" w:type="dxa"/>
          </w:tcPr>
          <w:p w:rsidR="002033C6" w:rsidRDefault="002033C6" w:rsidP="002033C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94" w:type="dxa"/>
          </w:tcPr>
          <w:p w:rsidR="002033C6" w:rsidRDefault="002033C6" w:rsidP="002033C6">
            <w:pPr>
              <w:rPr>
                <w:rFonts w:ascii="Arial" w:hAnsi="Arial" w:cs="Arial"/>
                <w:sz w:val="24"/>
              </w:rPr>
            </w:pPr>
          </w:p>
        </w:tc>
      </w:tr>
      <w:tr w:rsidR="002033C6" w:rsidTr="002033C6">
        <w:tc>
          <w:tcPr>
            <w:tcW w:w="2553" w:type="dxa"/>
            <w:vAlign w:val="center"/>
          </w:tcPr>
          <w:p w:rsidR="002033C6" w:rsidRDefault="002033C6" w:rsidP="002033C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118" w:type="dxa"/>
          </w:tcPr>
          <w:p w:rsidR="002033C6" w:rsidRDefault="002033C6" w:rsidP="002033C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94" w:type="dxa"/>
          </w:tcPr>
          <w:p w:rsidR="002033C6" w:rsidRDefault="002033C6" w:rsidP="002033C6">
            <w:pPr>
              <w:rPr>
                <w:rFonts w:ascii="Arial" w:hAnsi="Arial" w:cs="Arial"/>
                <w:sz w:val="24"/>
              </w:rPr>
            </w:pPr>
          </w:p>
        </w:tc>
      </w:tr>
      <w:tr w:rsidR="002033C6" w:rsidTr="002033C6">
        <w:tc>
          <w:tcPr>
            <w:tcW w:w="2553" w:type="dxa"/>
            <w:vAlign w:val="center"/>
          </w:tcPr>
          <w:p w:rsidR="002033C6" w:rsidRDefault="002033C6" w:rsidP="002033C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Total proposed spend £5250</w:t>
            </w:r>
          </w:p>
        </w:tc>
        <w:tc>
          <w:tcPr>
            <w:tcW w:w="3118" w:type="dxa"/>
          </w:tcPr>
          <w:p w:rsidR="002033C6" w:rsidRDefault="002033C6" w:rsidP="002033C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94" w:type="dxa"/>
          </w:tcPr>
          <w:p w:rsidR="002033C6" w:rsidRDefault="002033C6" w:rsidP="002033C6">
            <w:pPr>
              <w:rPr>
                <w:rFonts w:ascii="Arial" w:hAnsi="Arial" w:cs="Arial"/>
                <w:sz w:val="24"/>
              </w:rPr>
            </w:pPr>
          </w:p>
        </w:tc>
      </w:tr>
    </w:tbl>
    <w:p w:rsidR="00F209AB" w:rsidRPr="00AE6172" w:rsidRDefault="00F209AB" w:rsidP="00AE6172">
      <w:pPr>
        <w:spacing w:line="240" w:lineRule="auto"/>
        <w:rPr>
          <w:rFonts w:ascii="Arial" w:hAnsi="Arial" w:cs="Arial"/>
          <w:sz w:val="24"/>
        </w:rPr>
      </w:pPr>
    </w:p>
    <w:sectPr w:rsidR="00F209AB" w:rsidRPr="00AE6172" w:rsidSect="00F908C9">
      <w:headerReference w:type="default" r:id="rId8"/>
      <w:footerReference w:type="default" r:id="rId9"/>
      <w:pgSz w:w="11906" w:h="16838"/>
      <w:pgMar w:top="1103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8C9" w:rsidRDefault="00F908C9" w:rsidP="00DF35D7">
      <w:pPr>
        <w:spacing w:after="0" w:line="240" w:lineRule="auto"/>
      </w:pPr>
      <w:r>
        <w:separator/>
      </w:r>
    </w:p>
  </w:endnote>
  <w:endnote w:type="continuationSeparator" w:id="0">
    <w:p w:rsidR="00F908C9" w:rsidRDefault="00F908C9" w:rsidP="00DF3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01700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908C9" w:rsidRDefault="00F908C9" w:rsidP="00666CE8">
        <w:pPr>
          <w:pStyle w:val="Footer"/>
          <w:jc w:val="right"/>
        </w:pPr>
        <w:r>
          <w:rPr>
            <w:noProof/>
            <w:lang w:eastAsia="en-GB"/>
          </w:rPr>
          <w:drawing>
            <wp:anchor distT="0" distB="0" distL="114300" distR="114300" simplePos="0" relativeHeight="251658240" behindDoc="1" locked="0" layoutInCell="1" allowOverlap="1" wp14:anchorId="0BD9ED55" wp14:editId="4272921F">
              <wp:simplePos x="0" y="0"/>
              <wp:positionH relativeFrom="column">
                <wp:posOffset>5721985</wp:posOffset>
              </wp:positionH>
              <wp:positionV relativeFrom="paragraph">
                <wp:posOffset>-221900</wp:posOffset>
              </wp:positionV>
              <wp:extent cx="739775" cy="630555"/>
              <wp:effectExtent l="0" t="0" r="3175" b="0"/>
              <wp:wrapNone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39775" cy="63055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Updated: </w:t>
        </w:r>
        <w:r w:rsidR="00666CE8">
          <w:t xml:space="preserve">March </w:t>
        </w:r>
        <w:r>
          <w:t>2015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8C9" w:rsidRDefault="00F908C9" w:rsidP="00DF35D7">
      <w:pPr>
        <w:spacing w:after="0" w:line="240" w:lineRule="auto"/>
      </w:pPr>
      <w:r>
        <w:separator/>
      </w:r>
    </w:p>
  </w:footnote>
  <w:footnote w:type="continuationSeparator" w:id="0">
    <w:p w:rsidR="00F908C9" w:rsidRDefault="00F908C9" w:rsidP="00DF3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808080" w:themeColor="background1" w:themeShade="80"/>
        <w:spacing w:val="60"/>
        <w:sz w:val="24"/>
        <w:szCs w:val="24"/>
      </w:rPr>
      <w:id w:val="-161931435"/>
      <w:docPartObj>
        <w:docPartGallery w:val="Page Numbers (Top of Page)"/>
        <w:docPartUnique/>
      </w:docPartObj>
    </w:sdtPr>
    <w:sdtEndPr>
      <w:rPr>
        <w:rFonts w:ascii="Arial" w:hAnsi="Arial" w:cs="Arial"/>
        <w:b/>
        <w:bCs/>
        <w:noProof/>
        <w:color w:val="auto"/>
        <w:spacing w:val="0"/>
      </w:rPr>
    </w:sdtEndPr>
    <w:sdtContent>
      <w:p w:rsidR="00F908C9" w:rsidRPr="00F908C9" w:rsidRDefault="00F908C9" w:rsidP="00F908C9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rFonts w:ascii="Arial" w:hAnsi="Arial" w:cs="Arial"/>
            <w:b/>
            <w:bCs/>
            <w:sz w:val="24"/>
            <w:szCs w:val="24"/>
          </w:rPr>
        </w:pPr>
        <w:r w:rsidRPr="00DF35D7">
          <w:rPr>
            <w:rFonts w:ascii="Arial" w:hAnsi="Arial" w:cs="Arial"/>
            <w:color w:val="808080" w:themeColor="background1" w:themeShade="80"/>
            <w:spacing w:val="60"/>
            <w:sz w:val="24"/>
            <w:szCs w:val="24"/>
          </w:rPr>
          <w:t>Page</w:t>
        </w:r>
        <w:r w:rsidRPr="00DF35D7">
          <w:rPr>
            <w:rFonts w:ascii="Arial" w:hAnsi="Arial" w:cs="Arial"/>
            <w:sz w:val="24"/>
            <w:szCs w:val="24"/>
          </w:rPr>
          <w:t xml:space="preserve"> | </w:t>
        </w:r>
        <w:r w:rsidRPr="00DF35D7">
          <w:rPr>
            <w:rFonts w:ascii="Arial" w:hAnsi="Arial" w:cs="Arial"/>
            <w:sz w:val="24"/>
            <w:szCs w:val="24"/>
          </w:rPr>
          <w:fldChar w:fldCharType="begin"/>
        </w:r>
        <w:r w:rsidRPr="00DF35D7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DF35D7">
          <w:rPr>
            <w:rFonts w:ascii="Arial" w:hAnsi="Arial" w:cs="Arial"/>
            <w:sz w:val="24"/>
            <w:szCs w:val="24"/>
          </w:rPr>
          <w:fldChar w:fldCharType="separate"/>
        </w:r>
        <w:r w:rsidR="00A72FA7" w:rsidRPr="00A72FA7">
          <w:rPr>
            <w:rFonts w:ascii="Arial" w:hAnsi="Arial" w:cs="Arial"/>
            <w:b/>
            <w:bCs/>
            <w:noProof/>
            <w:sz w:val="24"/>
            <w:szCs w:val="24"/>
          </w:rPr>
          <w:t>2</w:t>
        </w:r>
        <w:r w:rsidRPr="00DF35D7">
          <w:rPr>
            <w:rFonts w:ascii="Arial" w:hAnsi="Arial" w:cs="Arial"/>
            <w:b/>
            <w:bCs/>
            <w:noProof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BB9"/>
    <w:rsid w:val="00023EEB"/>
    <w:rsid w:val="000912B0"/>
    <w:rsid w:val="001A5936"/>
    <w:rsid w:val="001E391B"/>
    <w:rsid w:val="001F0141"/>
    <w:rsid w:val="002033C6"/>
    <w:rsid w:val="00263077"/>
    <w:rsid w:val="0036231A"/>
    <w:rsid w:val="003654ED"/>
    <w:rsid w:val="004A2DA4"/>
    <w:rsid w:val="004D3016"/>
    <w:rsid w:val="00501F1E"/>
    <w:rsid w:val="00536AC5"/>
    <w:rsid w:val="0056301B"/>
    <w:rsid w:val="00636CF0"/>
    <w:rsid w:val="00666CE8"/>
    <w:rsid w:val="00820FF2"/>
    <w:rsid w:val="0088185C"/>
    <w:rsid w:val="00916BB9"/>
    <w:rsid w:val="00946D68"/>
    <w:rsid w:val="009950F0"/>
    <w:rsid w:val="00A72FA7"/>
    <w:rsid w:val="00A92A49"/>
    <w:rsid w:val="00AD0CF4"/>
    <w:rsid w:val="00AE6172"/>
    <w:rsid w:val="00B632B7"/>
    <w:rsid w:val="00BA5629"/>
    <w:rsid w:val="00BB32E3"/>
    <w:rsid w:val="00BC589B"/>
    <w:rsid w:val="00C04198"/>
    <w:rsid w:val="00C2701E"/>
    <w:rsid w:val="00CA0F99"/>
    <w:rsid w:val="00D856E8"/>
    <w:rsid w:val="00DE2BD9"/>
    <w:rsid w:val="00DF35D7"/>
    <w:rsid w:val="00E41D7C"/>
    <w:rsid w:val="00E53007"/>
    <w:rsid w:val="00F15F16"/>
    <w:rsid w:val="00F209AB"/>
    <w:rsid w:val="00F908C9"/>
    <w:rsid w:val="00FD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2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B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E6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F35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5D7"/>
  </w:style>
  <w:style w:type="paragraph" w:styleId="Footer">
    <w:name w:val="footer"/>
    <w:basedOn w:val="Normal"/>
    <w:link w:val="FooterChar"/>
    <w:uiPriority w:val="99"/>
    <w:unhideWhenUsed/>
    <w:rsid w:val="00DF35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5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2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B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E6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F35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5D7"/>
  </w:style>
  <w:style w:type="paragraph" w:styleId="Footer">
    <w:name w:val="footer"/>
    <w:basedOn w:val="Normal"/>
    <w:link w:val="FooterChar"/>
    <w:uiPriority w:val="99"/>
    <w:unhideWhenUsed/>
    <w:rsid w:val="00DF35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</dc:creator>
  <cp:lastModifiedBy>Anne Marie Kennedy</cp:lastModifiedBy>
  <cp:revision>2</cp:revision>
  <dcterms:created xsi:type="dcterms:W3CDTF">2015-03-17T19:59:00Z</dcterms:created>
  <dcterms:modified xsi:type="dcterms:W3CDTF">2015-03-17T19:59:00Z</dcterms:modified>
</cp:coreProperties>
</file>